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hd w:fill="ffffff" w:val="clear"/>
        <w:jc w:val="center"/>
        <w:rPr>
          <w:rFonts w:ascii="Times New Roman" w:cs="Times New Roman" w:eastAsia="Times New Roman" w:hAnsi="Times New Roman"/>
          <w:b w:val="1"/>
          <w:color w:val="201f1e"/>
          <w:sz w:val="30"/>
          <w:szCs w:val="30"/>
        </w:rPr>
      </w:pPr>
      <w:r w:rsidDel="00000000" w:rsidR="00000000" w:rsidRPr="00000000">
        <w:rPr>
          <w:rFonts w:ascii="Times New Roman" w:cs="Times New Roman" w:eastAsia="Times New Roman" w:hAnsi="Times New Roman"/>
          <w:b w:val="1"/>
          <w:color w:val="201f1e"/>
          <w:sz w:val="30"/>
          <w:szCs w:val="30"/>
          <w:rtl w:val="0"/>
        </w:rPr>
        <w:t xml:space="preserve">DPF Guidance  on Summer Reading Assignment  for IB Language A </w:t>
      </w:r>
    </w:p>
    <w:p w:rsidR="00000000" w:rsidDel="00000000" w:rsidP="00000000" w:rsidRDefault="00000000" w:rsidRPr="00000000" w14:paraId="00000002">
      <w:pPr>
        <w:shd w:fill="ffffff" w:val="clear"/>
        <w:rPr>
          <w:rFonts w:ascii="Times New Roman" w:cs="Times New Roman" w:eastAsia="Times New Roman" w:hAnsi="Times New Roman"/>
          <w:color w:val="201f1e"/>
          <w:sz w:val="24"/>
          <w:szCs w:val="24"/>
        </w:rPr>
      </w:pPr>
      <w:r w:rsidDel="00000000" w:rsidR="00000000" w:rsidRPr="00000000">
        <w:rPr>
          <w:rtl w:val="0"/>
        </w:rPr>
      </w:r>
    </w:p>
    <w:p w:rsidR="00000000" w:rsidDel="00000000" w:rsidP="00000000" w:rsidRDefault="00000000" w:rsidRPr="00000000" w14:paraId="00000003">
      <w:pPr>
        <w:shd w:fill="ffffff" w:val="clear"/>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Goals:</w:t>
      </w:r>
    </w:p>
    <w:p w:rsidR="00000000" w:rsidDel="00000000" w:rsidP="00000000" w:rsidRDefault="00000000" w:rsidRPr="00000000" w14:paraId="00000004">
      <w:pPr>
        <w:numPr>
          <w:ilvl w:val="0"/>
          <w:numId w:val="8"/>
        </w:numPr>
        <w:shd w:fill="ffffff" w:val="clear"/>
        <w:ind w:left="720" w:hanging="360"/>
        <w:rPr/>
      </w:pPr>
      <w:r w:rsidDel="00000000" w:rsidR="00000000" w:rsidRPr="00000000">
        <w:rPr>
          <w:rFonts w:ascii="Times New Roman" w:cs="Times New Roman" w:eastAsia="Times New Roman" w:hAnsi="Times New Roman"/>
          <w:color w:val="201f1e"/>
          <w:sz w:val="24"/>
          <w:szCs w:val="24"/>
          <w:rtl w:val="0"/>
        </w:rPr>
        <w:t xml:space="preserve">Set a culture of reading in the class.</w:t>
      </w:r>
      <w:r w:rsidDel="00000000" w:rsidR="00000000" w:rsidRPr="00000000">
        <w:rPr>
          <w:rtl w:val="0"/>
        </w:rPr>
      </w:r>
    </w:p>
    <w:p w:rsidR="00000000" w:rsidDel="00000000" w:rsidP="00000000" w:rsidRDefault="00000000" w:rsidRPr="00000000" w14:paraId="00000005">
      <w:pPr>
        <w:numPr>
          <w:ilvl w:val="0"/>
          <w:numId w:val="8"/>
        </w:numPr>
        <w:shd w:fill="ffffff" w:val="clear"/>
        <w:ind w:left="720" w:hanging="360"/>
        <w:rPr/>
      </w:pPr>
      <w:r w:rsidDel="00000000" w:rsidR="00000000" w:rsidRPr="00000000">
        <w:rPr>
          <w:rFonts w:ascii="Times New Roman" w:cs="Times New Roman" w:eastAsia="Times New Roman" w:hAnsi="Times New Roman"/>
          <w:color w:val="201f1e"/>
          <w:sz w:val="24"/>
          <w:szCs w:val="24"/>
          <w:rtl w:val="0"/>
        </w:rPr>
        <w:t xml:space="preserve">Developed a shared background knowledge for all scholars that I can refer back to.</w:t>
      </w:r>
      <w:r w:rsidDel="00000000" w:rsidR="00000000" w:rsidRPr="00000000">
        <w:rPr>
          <w:rtl w:val="0"/>
        </w:rPr>
      </w:r>
    </w:p>
    <w:p w:rsidR="00000000" w:rsidDel="00000000" w:rsidP="00000000" w:rsidRDefault="00000000" w:rsidRPr="00000000" w14:paraId="00000006">
      <w:pPr>
        <w:numPr>
          <w:ilvl w:val="0"/>
          <w:numId w:val="8"/>
        </w:numPr>
        <w:shd w:fill="ffffff" w:val="clear"/>
        <w:ind w:left="720" w:hanging="360"/>
        <w:rPr/>
      </w:pPr>
      <w:r w:rsidDel="00000000" w:rsidR="00000000" w:rsidRPr="00000000">
        <w:rPr>
          <w:rFonts w:ascii="Times New Roman" w:cs="Times New Roman" w:eastAsia="Times New Roman" w:hAnsi="Times New Roman"/>
          <w:color w:val="201f1e"/>
          <w:sz w:val="24"/>
          <w:szCs w:val="24"/>
          <w:rtl w:val="0"/>
        </w:rPr>
        <w:t xml:space="preserve">Teach scholars how to talk about a book in totality.</w:t>
      </w:r>
      <w:r w:rsidDel="00000000" w:rsidR="00000000" w:rsidRPr="00000000">
        <w:rPr>
          <w:rtl w:val="0"/>
        </w:rPr>
      </w:r>
    </w:p>
    <w:p w:rsidR="00000000" w:rsidDel="00000000" w:rsidP="00000000" w:rsidRDefault="00000000" w:rsidRPr="00000000" w14:paraId="00000007">
      <w:pPr>
        <w:numPr>
          <w:ilvl w:val="0"/>
          <w:numId w:val="8"/>
        </w:numPr>
        <w:shd w:fill="ffffff" w:val="clear"/>
        <w:ind w:left="720" w:hanging="360"/>
        <w:rPr/>
      </w:pPr>
      <w:r w:rsidDel="00000000" w:rsidR="00000000" w:rsidRPr="00000000">
        <w:rPr>
          <w:rFonts w:ascii="Times New Roman" w:cs="Times New Roman" w:eastAsia="Times New Roman" w:hAnsi="Times New Roman"/>
          <w:color w:val="201f1e"/>
          <w:sz w:val="24"/>
          <w:szCs w:val="24"/>
          <w:rtl w:val="0"/>
        </w:rPr>
        <w:t xml:space="preserve">Get a writing pre-assessment using a </w:t>
      </w:r>
      <w:hyperlink r:id="rId6">
        <w:r w:rsidDel="00000000" w:rsidR="00000000" w:rsidRPr="00000000">
          <w:rPr>
            <w:rFonts w:ascii="Times New Roman" w:cs="Times New Roman" w:eastAsia="Times New Roman" w:hAnsi="Times New Roman"/>
            <w:color w:val="1155cc"/>
            <w:sz w:val="24"/>
            <w:szCs w:val="24"/>
            <w:u w:val="single"/>
            <w:rtl w:val="0"/>
          </w:rPr>
          <w:t xml:space="preserve">Paper 2 prompt.</w:t>
        </w:r>
      </w:hyperlink>
      <w:r w:rsidDel="00000000" w:rsidR="00000000" w:rsidRPr="00000000">
        <w:rPr>
          <w:rtl w:val="0"/>
        </w:rPr>
      </w:r>
    </w:p>
    <w:p w:rsidR="00000000" w:rsidDel="00000000" w:rsidP="00000000" w:rsidRDefault="00000000" w:rsidRPr="00000000" w14:paraId="00000008">
      <w:pPr>
        <w:shd w:fill="ffffff" w:val="clear"/>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 </w:t>
      </w:r>
    </w:p>
    <w:p w:rsidR="00000000" w:rsidDel="00000000" w:rsidP="00000000" w:rsidRDefault="00000000" w:rsidRPr="00000000" w14:paraId="00000009">
      <w:pPr>
        <w:shd w:fill="ffffff" w:val="clear"/>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Steps:</w:t>
      </w:r>
    </w:p>
    <w:p w:rsidR="00000000" w:rsidDel="00000000" w:rsidP="00000000" w:rsidRDefault="00000000" w:rsidRPr="00000000" w14:paraId="0000000A">
      <w:pPr>
        <w:numPr>
          <w:ilvl w:val="0"/>
          <w:numId w:val="4"/>
        </w:numPr>
        <w:shd w:fill="ffffff" w:val="clear"/>
        <w:ind w:left="720" w:hanging="360"/>
        <w:rPr/>
      </w:pPr>
      <w:r w:rsidDel="00000000" w:rsidR="00000000" w:rsidRPr="00000000">
        <w:rPr>
          <w:rFonts w:ascii="Times New Roman" w:cs="Times New Roman" w:eastAsia="Times New Roman" w:hAnsi="Times New Roman"/>
          <w:color w:val="201f1e"/>
          <w:sz w:val="24"/>
          <w:szCs w:val="24"/>
          <w:rtl w:val="0"/>
        </w:rPr>
        <w:t xml:space="preserve">Assign a summer reading novel or choice of novels. Suggested list below</w:t>
      </w:r>
      <w:r w:rsidDel="00000000" w:rsidR="00000000" w:rsidRPr="00000000">
        <w:rPr>
          <w:rtl w:val="0"/>
        </w:rPr>
      </w:r>
    </w:p>
    <w:p w:rsidR="00000000" w:rsidDel="00000000" w:rsidP="00000000" w:rsidRDefault="00000000" w:rsidRPr="00000000" w14:paraId="0000000B">
      <w:pPr>
        <w:numPr>
          <w:ilvl w:val="1"/>
          <w:numId w:val="4"/>
        </w:numPr>
        <w:ind w:left="1440" w:hanging="360"/>
        <w:rPr/>
      </w:pPr>
      <w:r w:rsidDel="00000000" w:rsidR="00000000" w:rsidRPr="00000000">
        <w:rPr>
          <w:rFonts w:ascii="Times New Roman" w:cs="Times New Roman" w:eastAsia="Times New Roman" w:hAnsi="Times New Roman"/>
          <w:color w:val="201f1e"/>
          <w:sz w:val="24"/>
          <w:szCs w:val="24"/>
          <w:rtl w:val="0"/>
        </w:rPr>
        <w:t xml:space="preserve">The book is  always short and can be read in a week if the scholar does not read over the summer.</w:t>
      </w:r>
      <w:r w:rsidDel="00000000" w:rsidR="00000000" w:rsidRPr="00000000">
        <w:rPr>
          <w:rtl w:val="0"/>
        </w:rPr>
      </w:r>
    </w:p>
    <w:p w:rsidR="00000000" w:rsidDel="00000000" w:rsidP="00000000" w:rsidRDefault="00000000" w:rsidRPr="00000000" w14:paraId="0000000C">
      <w:pPr>
        <w:numPr>
          <w:ilvl w:val="1"/>
          <w:numId w:val="4"/>
        </w:numPr>
        <w:ind w:left="1440" w:hanging="360"/>
        <w:rPr/>
      </w:pPr>
      <w:r w:rsidDel="00000000" w:rsidR="00000000" w:rsidRPr="00000000">
        <w:rPr>
          <w:rFonts w:ascii="Times New Roman" w:cs="Times New Roman" w:eastAsia="Times New Roman" w:hAnsi="Times New Roman"/>
          <w:color w:val="201f1e"/>
          <w:sz w:val="24"/>
          <w:szCs w:val="24"/>
          <w:rtl w:val="0"/>
        </w:rPr>
        <w:t xml:space="preserve">The book is always popular and can be readily found.</w:t>
      </w:r>
      <w:r w:rsidDel="00000000" w:rsidR="00000000" w:rsidRPr="00000000">
        <w:rPr>
          <w:rtl w:val="0"/>
        </w:rPr>
      </w:r>
    </w:p>
    <w:p w:rsidR="00000000" w:rsidDel="00000000" w:rsidP="00000000" w:rsidRDefault="00000000" w:rsidRPr="00000000" w14:paraId="0000000D">
      <w:pPr>
        <w:numPr>
          <w:ilvl w:val="1"/>
          <w:numId w:val="4"/>
        </w:numPr>
        <w:ind w:left="1440" w:hanging="360"/>
        <w:rPr/>
      </w:pPr>
      <w:r w:rsidDel="00000000" w:rsidR="00000000" w:rsidRPr="00000000">
        <w:rPr>
          <w:rFonts w:ascii="Times New Roman" w:cs="Times New Roman" w:eastAsia="Times New Roman" w:hAnsi="Times New Roman"/>
          <w:color w:val="201f1e"/>
          <w:sz w:val="24"/>
          <w:szCs w:val="24"/>
          <w:rtl w:val="0"/>
        </w:rPr>
        <w:t xml:space="preserve">The book always has an audiobook that can be accessed for free online for auditory learners.</w:t>
      </w:r>
      <w:r w:rsidDel="00000000" w:rsidR="00000000" w:rsidRPr="00000000">
        <w:rPr>
          <w:rtl w:val="0"/>
        </w:rPr>
      </w:r>
    </w:p>
    <w:p w:rsidR="00000000" w:rsidDel="00000000" w:rsidP="00000000" w:rsidRDefault="00000000" w:rsidRPr="00000000" w14:paraId="0000000E">
      <w:pPr>
        <w:numPr>
          <w:ilvl w:val="0"/>
          <w:numId w:val="4"/>
        </w:numPr>
        <w:shd w:fill="ffffff" w:val="clear"/>
        <w:ind w:left="720" w:hanging="360"/>
        <w:rPr/>
      </w:pPr>
      <w:r w:rsidDel="00000000" w:rsidR="00000000" w:rsidRPr="00000000">
        <w:rPr>
          <w:rFonts w:ascii="Times New Roman" w:cs="Times New Roman" w:eastAsia="Times New Roman" w:hAnsi="Times New Roman"/>
          <w:color w:val="201f1e"/>
          <w:sz w:val="24"/>
          <w:szCs w:val="24"/>
          <w:rtl w:val="0"/>
        </w:rPr>
        <w:t xml:space="preserve">Give scholars the list of questions that will be asked, the rubric, and the date of the assessment beforehand.</w:t>
      </w:r>
      <w:r w:rsidDel="00000000" w:rsidR="00000000" w:rsidRPr="00000000">
        <w:rPr>
          <w:rtl w:val="0"/>
        </w:rPr>
      </w:r>
    </w:p>
    <w:p w:rsidR="00000000" w:rsidDel="00000000" w:rsidP="00000000" w:rsidRDefault="00000000" w:rsidRPr="00000000" w14:paraId="0000000F">
      <w:pPr>
        <w:numPr>
          <w:ilvl w:val="1"/>
          <w:numId w:val="4"/>
        </w:numPr>
        <w:ind w:left="1440" w:hanging="360"/>
        <w:rPr/>
      </w:pPr>
      <w:r w:rsidDel="00000000" w:rsidR="00000000" w:rsidRPr="00000000">
        <w:rPr>
          <w:rFonts w:ascii="Times New Roman" w:cs="Times New Roman" w:eastAsia="Times New Roman" w:hAnsi="Times New Roman"/>
          <w:color w:val="201f1e"/>
          <w:sz w:val="24"/>
          <w:szCs w:val="24"/>
          <w:rtl w:val="0"/>
        </w:rPr>
        <w:t xml:space="preserve">Scholars should be able to prepare for the in-class assessment even if they didn’t read the book.</w:t>
      </w:r>
      <w:r w:rsidDel="00000000" w:rsidR="00000000" w:rsidRPr="00000000">
        <w:rPr>
          <w:rtl w:val="0"/>
        </w:rPr>
      </w:r>
    </w:p>
    <w:p w:rsidR="00000000" w:rsidDel="00000000" w:rsidP="00000000" w:rsidRDefault="00000000" w:rsidRPr="00000000" w14:paraId="00000010">
      <w:pPr>
        <w:numPr>
          <w:ilvl w:val="1"/>
          <w:numId w:val="4"/>
        </w:numPr>
        <w:ind w:left="1440" w:hanging="360"/>
        <w:rPr/>
      </w:pPr>
      <w:r w:rsidDel="00000000" w:rsidR="00000000" w:rsidRPr="00000000">
        <w:rPr>
          <w:rFonts w:ascii="Times New Roman" w:cs="Times New Roman" w:eastAsia="Times New Roman" w:hAnsi="Times New Roman"/>
          <w:color w:val="201f1e"/>
          <w:sz w:val="24"/>
          <w:szCs w:val="24"/>
          <w:rtl w:val="0"/>
        </w:rPr>
        <w:t xml:space="preserve">(Some of the examples I attached have an at-home assignment, but even with class work time I have found it very difficult to get that assignment out of scholars and have since moved away from that)</w:t>
      </w: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Suggested Summer Reading Novels </w:t>
      </w:r>
    </w:p>
    <w:p w:rsidR="00000000" w:rsidDel="00000000" w:rsidP="00000000" w:rsidRDefault="00000000" w:rsidRPr="00000000" w14:paraId="00000013">
      <w:pPr>
        <w:numPr>
          <w:ilvl w:val="0"/>
          <w:numId w:val="13"/>
        </w:numPr>
        <w:shd w:fill="ffffff" w:val="clear"/>
        <w:spacing w:after="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“Love in a time of Cholera”  by  Gabriel Garcia Marquez  </w:t>
      </w:r>
      <w:r w:rsidDel="00000000" w:rsidR="00000000" w:rsidRPr="00000000">
        <w:rPr>
          <w:rtl w:val="0"/>
        </w:rPr>
      </w:r>
    </w:p>
    <w:p w:rsidR="00000000" w:rsidDel="00000000" w:rsidP="00000000" w:rsidRDefault="00000000" w:rsidRPr="00000000" w14:paraId="00000014">
      <w:pPr>
        <w:numPr>
          <w:ilvl w:val="0"/>
          <w:numId w:val="13"/>
        </w:numPr>
        <w:shd w:fill="ffffff" w:val="clear"/>
        <w:spacing w:after="0" w:before="0" w:lineRule="auto"/>
        <w:ind w:left="720" w:hanging="360"/>
        <w:rPr/>
      </w:pPr>
      <w:r w:rsidDel="00000000" w:rsidR="00000000" w:rsidRPr="00000000">
        <w:rPr>
          <w:rFonts w:ascii="Times New Roman" w:cs="Times New Roman" w:eastAsia="Times New Roman" w:hAnsi="Times New Roman"/>
          <w:sz w:val="24"/>
          <w:szCs w:val="24"/>
          <w:rtl w:val="0"/>
        </w:rPr>
        <w:t xml:space="preserve">“Bluest Eye” by Toni Morrison </w:t>
      </w:r>
      <w:r w:rsidDel="00000000" w:rsidR="00000000" w:rsidRPr="00000000">
        <w:rPr>
          <w:rtl w:val="0"/>
        </w:rPr>
      </w:r>
    </w:p>
    <w:p w:rsidR="00000000" w:rsidDel="00000000" w:rsidP="00000000" w:rsidRDefault="00000000" w:rsidRPr="00000000" w14:paraId="00000015">
      <w:pPr>
        <w:numPr>
          <w:ilvl w:val="0"/>
          <w:numId w:val="13"/>
        </w:numPr>
        <w:shd w:fill="ffffff" w:val="clear"/>
        <w:spacing w:after="0" w:before="0" w:lineRule="auto"/>
        <w:ind w:left="720" w:hanging="360"/>
        <w:rPr/>
      </w:pPr>
      <w:r w:rsidDel="00000000" w:rsidR="00000000" w:rsidRPr="00000000">
        <w:rPr>
          <w:rFonts w:ascii="Times New Roman" w:cs="Times New Roman" w:eastAsia="Times New Roman" w:hAnsi="Times New Roman"/>
          <w:sz w:val="24"/>
          <w:szCs w:val="24"/>
          <w:rtl w:val="0"/>
        </w:rPr>
        <w:t xml:space="preserve">“Waiting for Godot” by Samuel Beckett </w:t>
      </w:r>
      <w:r w:rsidDel="00000000" w:rsidR="00000000" w:rsidRPr="00000000">
        <w:rPr>
          <w:rtl w:val="0"/>
        </w:rPr>
      </w:r>
    </w:p>
    <w:p w:rsidR="00000000" w:rsidDel="00000000" w:rsidP="00000000" w:rsidRDefault="00000000" w:rsidRPr="00000000" w14:paraId="00000016">
      <w:pPr>
        <w:numPr>
          <w:ilvl w:val="0"/>
          <w:numId w:val="13"/>
        </w:numPr>
        <w:shd w:fill="ffffff" w:val="clear"/>
        <w:spacing w:after="0" w:before="0" w:lineRule="auto"/>
        <w:ind w:left="720" w:hanging="360"/>
        <w:rPr/>
      </w:pPr>
      <w:r w:rsidDel="00000000" w:rsidR="00000000" w:rsidRPr="00000000">
        <w:rPr>
          <w:rFonts w:ascii="Times New Roman" w:cs="Times New Roman" w:eastAsia="Times New Roman" w:hAnsi="Times New Roman"/>
          <w:sz w:val="24"/>
          <w:szCs w:val="24"/>
          <w:rtl w:val="0"/>
        </w:rPr>
        <w:t xml:space="preserve">“The Sound of Waves” by Yukio Mishima (Japanese Coming-of-Age Story)</w:t>
      </w:r>
      <w:r w:rsidDel="00000000" w:rsidR="00000000" w:rsidRPr="00000000">
        <w:rPr>
          <w:rtl w:val="0"/>
        </w:rPr>
      </w:r>
    </w:p>
    <w:p w:rsidR="00000000" w:rsidDel="00000000" w:rsidP="00000000" w:rsidRDefault="00000000" w:rsidRPr="00000000" w14:paraId="00000017">
      <w:pPr>
        <w:numPr>
          <w:ilvl w:val="0"/>
          <w:numId w:val="13"/>
        </w:numPr>
        <w:shd w:fill="ffffff" w:val="clear"/>
        <w:spacing w:after="0" w:before="0" w:lineRule="auto"/>
        <w:ind w:left="720" w:hanging="360"/>
        <w:rPr/>
      </w:pPr>
      <w:r w:rsidDel="00000000" w:rsidR="00000000" w:rsidRPr="00000000">
        <w:rPr>
          <w:rFonts w:ascii="Times New Roman" w:cs="Times New Roman" w:eastAsia="Times New Roman" w:hAnsi="Times New Roman"/>
          <w:sz w:val="24"/>
          <w:szCs w:val="24"/>
          <w:rtl w:val="0"/>
        </w:rPr>
        <w:t xml:space="preserve">“Aya” by Marguerite Abouet (graphic novel) </w:t>
      </w:r>
      <w:r w:rsidDel="00000000" w:rsidR="00000000" w:rsidRPr="00000000">
        <w:rPr>
          <w:rtl w:val="0"/>
        </w:rPr>
      </w:r>
    </w:p>
    <w:p w:rsidR="00000000" w:rsidDel="00000000" w:rsidP="00000000" w:rsidRDefault="00000000" w:rsidRPr="00000000" w14:paraId="00000018">
      <w:pPr>
        <w:numPr>
          <w:ilvl w:val="0"/>
          <w:numId w:val="13"/>
        </w:numPr>
        <w:shd w:fill="ffffff" w:val="clear"/>
        <w:spacing w:after="0" w:before="0" w:lineRule="auto"/>
        <w:ind w:left="720" w:hanging="360"/>
        <w:rPr/>
      </w:pPr>
      <w:r w:rsidDel="00000000" w:rsidR="00000000" w:rsidRPr="00000000">
        <w:rPr>
          <w:rFonts w:ascii="Times New Roman" w:cs="Times New Roman" w:eastAsia="Times New Roman" w:hAnsi="Times New Roman"/>
          <w:sz w:val="24"/>
          <w:szCs w:val="24"/>
          <w:rtl w:val="0"/>
        </w:rPr>
        <w:t xml:space="preserve">“Bao Town” by Anyi Wong  (Chinese novel/work in translation)</w:t>
      </w:r>
      <w:r w:rsidDel="00000000" w:rsidR="00000000" w:rsidRPr="00000000">
        <w:rPr>
          <w:rtl w:val="0"/>
        </w:rPr>
      </w:r>
    </w:p>
    <w:p w:rsidR="00000000" w:rsidDel="00000000" w:rsidP="00000000" w:rsidRDefault="00000000" w:rsidRPr="00000000" w14:paraId="00000019">
      <w:pPr>
        <w:numPr>
          <w:ilvl w:val="0"/>
          <w:numId w:val="13"/>
        </w:numPr>
        <w:shd w:fill="ffffff" w:val="clear"/>
        <w:spacing w:after="0" w:before="0" w:lineRule="auto"/>
        <w:ind w:left="720" w:hanging="360"/>
        <w:rPr/>
      </w:pPr>
      <w:r w:rsidDel="00000000" w:rsidR="00000000" w:rsidRPr="00000000">
        <w:rPr>
          <w:rFonts w:ascii="Times New Roman" w:cs="Times New Roman" w:eastAsia="Times New Roman" w:hAnsi="Times New Roman"/>
          <w:sz w:val="24"/>
          <w:szCs w:val="24"/>
          <w:rtl w:val="0"/>
        </w:rPr>
        <w:t xml:space="preserve">“Thousand Cranes” by YasuNari  Kawabata (Japanese novel)</w:t>
      </w:r>
      <w:r w:rsidDel="00000000" w:rsidR="00000000" w:rsidRPr="00000000">
        <w:rPr>
          <w:rtl w:val="0"/>
        </w:rPr>
      </w:r>
    </w:p>
    <w:p w:rsidR="00000000" w:rsidDel="00000000" w:rsidP="00000000" w:rsidRDefault="00000000" w:rsidRPr="00000000" w14:paraId="0000001A">
      <w:pPr>
        <w:numPr>
          <w:ilvl w:val="0"/>
          <w:numId w:val="13"/>
        </w:numPr>
        <w:shd w:fill="ffffff" w:val="clear"/>
        <w:spacing w:after="0" w:before="0" w:lineRule="auto"/>
        <w:ind w:left="720" w:hanging="360"/>
        <w:rPr/>
      </w:pPr>
      <w:r w:rsidDel="00000000" w:rsidR="00000000" w:rsidRPr="00000000">
        <w:rPr>
          <w:rFonts w:ascii="Times New Roman" w:cs="Times New Roman" w:eastAsia="Times New Roman" w:hAnsi="Times New Roman"/>
          <w:sz w:val="24"/>
          <w:szCs w:val="24"/>
          <w:rtl w:val="0"/>
        </w:rPr>
        <w:t xml:space="preserve">“De:Tales-Stories from Urban Brazil” by Fabio Moon and Gabriel Ba </w:t>
      </w:r>
      <w:r w:rsidDel="00000000" w:rsidR="00000000" w:rsidRPr="00000000">
        <w:rPr>
          <w:rtl w:val="0"/>
        </w:rPr>
      </w:r>
    </w:p>
    <w:p w:rsidR="00000000" w:rsidDel="00000000" w:rsidP="00000000" w:rsidRDefault="00000000" w:rsidRPr="00000000" w14:paraId="0000001B">
      <w:pPr>
        <w:numPr>
          <w:ilvl w:val="0"/>
          <w:numId w:val="13"/>
        </w:numPr>
        <w:shd w:fill="ffffff" w:val="clear"/>
        <w:spacing w:after="0" w:before="0" w:lineRule="auto"/>
        <w:ind w:left="720" w:hanging="360"/>
        <w:rPr/>
      </w:pPr>
      <w:r w:rsidDel="00000000" w:rsidR="00000000" w:rsidRPr="00000000">
        <w:rPr>
          <w:rFonts w:ascii="Times New Roman" w:cs="Times New Roman" w:eastAsia="Times New Roman" w:hAnsi="Times New Roman"/>
          <w:sz w:val="24"/>
          <w:szCs w:val="24"/>
          <w:rtl w:val="0"/>
        </w:rPr>
        <w:t xml:space="preserve">“Educated: A Memoir” by Tara Westover </w:t>
      </w:r>
      <w:r w:rsidDel="00000000" w:rsidR="00000000" w:rsidRPr="00000000">
        <w:rPr>
          <w:rtl w:val="0"/>
        </w:rPr>
      </w:r>
    </w:p>
    <w:p w:rsidR="00000000" w:rsidDel="00000000" w:rsidP="00000000" w:rsidRDefault="00000000" w:rsidRPr="00000000" w14:paraId="0000001C">
      <w:pPr>
        <w:numPr>
          <w:ilvl w:val="0"/>
          <w:numId w:val="13"/>
        </w:numPr>
        <w:shd w:fill="ffffff" w:val="clear"/>
        <w:spacing w:after="0" w:before="0" w:lineRule="auto"/>
        <w:ind w:left="720" w:hanging="360"/>
        <w:rPr/>
      </w:pPr>
      <w:r w:rsidDel="00000000" w:rsidR="00000000" w:rsidRPr="00000000">
        <w:rPr>
          <w:rFonts w:ascii="Times New Roman" w:cs="Times New Roman" w:eastAsia="Times New Roman" w:hAnsi="Times New Roman"/>
          <w:sz w:val="24"/>
          <w:szCs w:val="24"/>
          <w:rtl w:val="0"/>
        </w:rPr>
        <w:t xml:space="preserve">“The Japanese Lover” by Isabel Allende </w:t>
      </w:r>
      <w:r w:rsidDel="00000000" w:rsidR="00000000" w:rsidRPr="00000000">
        <w:rPr>
          <w:rtl w:val="0"/>
        </w:rPr>
      </w:r>
    </w:p>
    <w:p w:rsidR="00000000" w:rsidDel="00000000" w:rsidP="00000000" w:rsidRDefault="00000000" w:rsidRPr="00000000" w14:paraId="0000001D">
      <w:pPr>
        <w:numPr>
          <w:ilvl w:val="0"/>
          <w:numId w:val="13"/>
        </w:numPr>
        <w:shd w:fill="ffffff" w:val="clear"/>
        <w:spacing w:after="0" w:before="0" w:lineRule="auto"/>
        <w:ind w:left="720" w:hanging="360"/>
        <w:rPr/>
      </w:pPr>
      <w:r w:rsidDel="00000000" w:rsidR="00000000" w:rsidRPr="00000000">
        <w:rPr>
          <w:rFonts w:ascii="Times New Roman" w:cs="Times New Roman" w:eastAsia="Times New Roman" w:hAnsi="Times New Roman"/>
          <w:sz w:val="24"/>
          <w:szCs w:val="24"/>
          <w:rtl w:val="0"/>
        </w:rPr>
        <w:t xml:space="preserve">Purple Hibiscus by Chimamanda Ngozi Adiche</w:t>
      </w:r>
      <w:r w:rsidDel="00000000" w:rsidR="00000000" w:rsidRPr="00000000">
        <w:rPr>
          <w:rtl w:val="0"/>
        </w:rPr>
      </w:r>
    </w:p>
    <w:p w:rsidR="00000000" w:rsidDel="00000000" w:rsidP="00000000" w:rsidRDefault="00000000" w:rsidRPr="00000000" w14:paraId="0000001E">
      <w:pPr>
        <w:numPr>
          <w:ilvl w:val="0"/>
          <w:numId w:val="13"/>
        </w:numPr>
        <w:shd w:fill="ffffff" w:val="clear"/>
        <w:spacing w:after="0" w:before="0" w:lineRule="auto"/>
        <w:ind w:left="720" w:hanging="360"/>
        <w:rPr/>
      </w:pPr>
      <w:r w:rsidDel="00000000" w:rsidR="00000000" w:rsidRPr="00000000">
        <w:rPr>
          <w:rFonts w:ascii="Times New Roman" w:cs="Times New Roman" w:eastAsia="Times New Roman" w:hAnsi="Times New Roman"/>
          <w:sz w:val="24"/>
          <w:szCs w:val="24"/>
          <w:rtl w:val="0"/>
        </w:rPr>
        <w:t xml:space="preserve">Children of War by Deborah Ellis</w:t>
      </w:r>
      <w:r w:rsidDel="00000000" w:rsidR="00000000" w:rsidRPr="00000000">
        <w:rPr>
          <w:rtl w:val="0"/>
        </w:rPr>
      </w:r>
    </w:p>
    <w:p w:rsidR="00000000" w:rsidDel="00000000" w:rsidP="00000000" w:rsidRDefault="00000000" w:rsidRPr="00000000" w14:paraId="0000001F">
      <w:pPr>
        <w:numPr>
          <w:ilvl w:val="0"/>
          <w:numId w:val="13"/>
        </w:numPr>
        <w:shd w:fill="ffffff" w:val="clear"/>
        <w:spacing w:after="0" w:before="0" w:lineRule="auto"/>
        <w:ind w:left="720" w:hanging="360"/>
        <w:rPr/>
      </w:pPr>
      <w:r w:rsidDel="00000000" w:rsidR="00000000" w:rsidRPr="00000000">
        <w:rPr>
          <w:rFonts w:ascii="Times New Roman" w:cs="Times New Roman" w:eastAsia="Times New Roman" w:hAnsi="Times New Roman"/>
          <w:sz w:val="24"/>
          <w:szCs w:val="24"/>
          <w:rtl w:val="0"/>
        </w:rPr>
        <w:t xml:space="preserve">La Bastarda by Trifonia Melibea Obono</w:t>
      </w:r>
      <w:r w:rsidDel="00000000" w:rsidR="00000000" w:rsidRPr="00000000">
        <w:rPr>
          <w:rtl w:val="0"/>
        </w:rPr>
      </w:r>
    </w:p>
    <w:p w:rsidR="00000000" w:rsidDel="00000000" w:rsidP="00000000" w:rsidRDefault="00000000" w:rsidRPr="00000000" w14:paraId="00000020">
      <w:pPr>
        <w:numPr>
          <w:ilvl w:val="0"/>
          <w:numId w:val="13"/>
        </w:numPr>
        <w:shd w:fill="ffffff" w:val="clear"/>
        <w:spacing w:after="0" w:before="0" w:lineRule="auto"/>
        <w:ind w:left="720" w:hanging="360"/>
        <w:rPr/>
      </w:pPr>
      <w:r w:rsidDel="00000000" w:rsidR="00000000" w:rsidRPr="00000000">
        <w:rPr>
          <w:rFonts w:ascii="Times New Roman" w:cs="Times New Roman" w:eastAsia="Times New Roman" w:hAnsi="Times New Roman"/>
          <w:sz w:val="24"/>
          <w:szCs w:val="24"/>
          <w:rtl w:val="0"/>
        </w:rPr>
        <w:t xml:space="preserve">Never Fall Down by Patricia McCormick</w:t>
      </w:r>
      <w:r w:rsidDel="00000000" w:rsidR="00000000" w:rsidRPr="00000000">
        <w:rPr>
          <w:rtl w:val="0"/>
        </w:rPr>
      </w:r>
    </w:p>
    <w:p w:rsidR="00000000" w:rsidDel="00000000" w:rsidP="00000000" w:rsidRDefault="00000000" w:rsidRPr="00000000" w14:paraId="00000021">
      <w:pPr>
        <w:numPr>
          <w:ilvl w:val="0"/>
          <w:numId w:val="13"/>
        </w:numPr>
        <w:shd w:fill="ffffff" w:val="clear"/>
        <w:spacing w:after="0" w:before="0" w:lineRule="auto"/>
        <w:ind w:left="720" w:hanging="360"/>
        <w:rPr/>
      </w:pPr>
      <w:r w:rsidDel="00000000" w:rsidR="00000000" w:rsidRPr="00000000">
        <w:rPr>
          <w:rFonts w:ascii="Times New Roman" w:cs="Times New Roman" w:eastAsia="Times New Roman" w:hAnsi="Times New Roman"/>
          <w:sz w:val="24"/>
          <w:szCs w:val="24"/>
          <w:rtl w:val="0"/>
        </w:rPr>
        <w:t xml:space="preserve">Koyal Dark, Mango Sweet by Kashmira Sheth</w:t>
      </w:r>
      <w:r w:rsidDel="00000000" w:rsidR="00000000" w:rsidRPr="00000000">
        <w:rPr>
          <w:rtl w:val="0"/>
        </w:rPr>
      </w:r>
    </w:p>
    <w:p w:rsidR="00000000" w:rsidDel="00000000" w:rsidP="00000000" w:rsidRDefault="00000000" w:rsidRPr="00000000" w14:paraId="00000022">
      <w:pPr>
        <w:numPr>
          <w:ilvl w:val="0"/>
          <w:numId w:val="13"/>
        </w:numPr>
        <w:shd w:fill="ffffff" w:val="clear"/>
        <w:spacing w:after="0" w:before="0" w:lineRule="auto"/>
        <w:ind w:left="720" w:hanging="360"/>
        <w:rPr/>
      </w:pPr>
      <w:r w:rsidDel="00000000" w:rsidR="00000000" w:rsidRPr="00000000">
        <w:rPr>
          <w:rFonts w:ascii="Times New Roman" w:cs="Times New Roman" w:eastAsia="Times New Roman" w:hAnsi="Times New Roman"/>
          <w:sz w:val="24"/>
          <w:szCs w:val="24"/>
          <w:rtl w:val="0"/>
        </w:rPr>
        <w:t xml:space="preserve">The Rainbow Troops by Andrea Hirata</w:t>
      </w:r>
      <w:r w:rsidDel="00000000" w:rsidR="00000000" w:rsidRPr="00000000">
        <w:rPr>
          <w:rtl w:val="0"/>
        </w:rPr>
      </w:r>
    </w:p>
    <w:p w:rsidR="00000000" w:rsidDel="00000000" w:rsidP="00000000" w:rsidRDefault="00000000" w:rsidRPr="00000000" w14:paraId="00000023">
      <w:pPr>
        <w:numPr>
          <w:ilvl w:val="0"/>
          <w:numId w:val="13"/>
        </w:numPr>
        <w:shd w:fill="ffffff" w:val="clear"/>
        <w:spacing w:after="0" w:before="0" w:lineRule="auto"/>
        <w:ind w:left="720" w:hanging="360"/>
        <w:rPr/>
      </w:pPr>
      <w:r w:rsidDel="00000000" w:rsidR="00000000" w:rsidRPr="00000000">
        <w:rPr>
          <w:rFonts w:ascii="Times New Roman" w:cs="Times New Roman" w:eastAsia="Times New Roman" w:hAnsi="Times New Roman"/>
          <w:sz w:val="24"/>
          <w:szCs w:val="24"/>
          <w:rtl w:val="0"/>
        </w:rPr>
        <w:t xml:space="preserve">Patron Saints of Nothing by Randy Ribay</w:t>
      </w:r>
      <w:r w:rsidDel="00000000" w:rsidR="00000000" w:rsidRPr="00000000">
        <w:rPr>
          <w:rtl w:val="0"/>
        </w:rPr>
      </w:r>
    </w:p>
    <w:p w:rsidR="00000000" w:rsidDel="00000000" w:rsidP="00000000" w:rsidRDefault="00000000" w:rsidRPr="00000000" w14:paraId="00000024">
      <w:pPr>
        <w:numPr>
          <w:ilvl w:val="0"/>
          <w:numId w:val="13"/>
        </w:numPr>
        <w:shd w:fill="ffffff" w:val="clear"/>
        <w:spacing w:after="0" w:before="0" w:lineRule="auto"/>
        <w:ind w:left="720" w:hanging="360"/>
        <w:rPr/>
      </w:pPr>
      <w:r w:rsidDel="00000000" w:rsidR="00000000" w:rsidRPr="00000000">
        <w:rPr>
          <w:rFonts w:ascii="Times New Roman" w:cs="Times New Roman" w:eastAsia="Times New Roman" w:hAnsi="Times New Roman"/>
          <w:sz w:val="24"/>
          <w:szCs w:val="24"/>
          <w:rtl w:val="0"/>
        </w:rPr>
        <w:t xml:space="preserve">The Bet by Chekov</w:t>
      </w:r>
      <w:r w:rsidDel="00000000" w:rsidR="00000000" w:rsidRPr="00000000">
        <w:rPr>
          <w:rtl w:val="0"/>
        </w:rPr>
      </w:r>
    </w:p>
    <w:p w:rsidR="00000000" w:rsidDel="00000000" w:rsidP="00000000" w:rsidRDefault="00000000" w:rsidRPr="00000000" w14:paraId="00000025">
      <w:pPr>
        <w:numPr>
          <w:ilvl w:val="0"/>
          <w:numId w:val="13"/>
        </w:numPr>
        <w:shd w:fill="ffffff" w:val="clear"/>
        <w:spacing w:after="0" w:before="0" w:lineRule="auto"/>
        <w:ind w:left="720" w:hanging="360"/>
        <w:rPr/>
      </w:pPr>
      <w:r w:rsidDel="00000000" w:rsidR="00000000" w:rsidRPr="00000000">
        <w:rPr>
          <w:rFonts w:ascii="Times New Roman" w:cs="Times New Roman" w:eastAsia="Times New Roman" w:hAnsi="Times New Roman"/>
          <w:sz w:val="24"/>
          <w:szCs w:val="24"/>
          <w:rtl w:val="0"/>
        </w:rPr>
        <w:t xml:space="preserve">Don Quijote by Cervantes</w:t>
      </w:r>
      <w:r w:rsidDel="00000000" w:rsidR="00000000" w:rsidRPr="00000000">
        <w:rPr>
          <w:rtl w:val="0"/>
        </w:rPr>
      </w:r>
    </w:p>
    <w:p w:rsidR="00000000" w:rsidDel="00000000" w:rsidP="00000000" w:rsidRDefault="00000000" w:rsidRPr="00000000" w14:paraId="00000026">
      <w:pPr>
        <w:numPr>
          <w:ilvl w:val="0"/>
          <w:numId w:val="13"/>
        </w:numPr>
        <w:shd w:fill="ffffff" w:val="clear"/>
        <w:spacing w:after="0" w:before="0" w:lineRule="auto"/>
        <w:ind w:left="720" w:hanging="360"/>
        <w:rPr/>
      </w:pPr>
      <w:r w:rsidDel="00000000" w:rsidR="00000000" w:rsidRPr="00000000">
        <w:rPr>
          <w:rFonts w:ascii="Times New Roman" w:cs="Times New Roman" w:eastAsia="Times New Roman" w:hAnsi="Times New Roman"/>
          <w:sz w:val="24"/>
          <w:szCs w:val="24"/>
          <w:rtl w:val="0"/>
        </w:rPr>
        <w:t xml:space="preserve">Angela’s Ashes by Frank McCourt</w:t>
      </w:r>
      <w:r w:rsidDel="00000000" w:rsidR="00000000" w:rsidRPr="00000000">
        <w:rPr>
          <w:rtl w:val="0"/>
        </w:rPr>
      </w:r>
    </w:p>
    <w:p w:rsidR="00000000" w:rsidDel="00000000" w:rsidP="00000000" w:rsidRDefault="00000000" w:rsidRPr="00000000" w14:paraId="00000027">
      <w:pPr>
        <w:numPr>
          <w:ilvl w:val="0"/>
          <w:numId w:val="13"/>
        </w:numPr>
        <w:shd w:fill="ffffff" w:val="clear"/>
        <w:spacing w:after="0" w:before="0" w:lineRule="auto"/>
        <w:ind w:left="720" w:hanging="360"/>
        <w:rPr/>
      </w:pPr>
      <w:r w:rsidDel="00000000" w:rsidR="00000000" w:rsidRPr="00000000">
        <w:rPr>
          <w:rFonts w:ascii="Times New Roman" w:cs="Times New Roman" w:eastAsia="Times New Roman" w:hAnsi="Times New Roman"/>
          <w:sz w:val="24"/>
          <w:szCs w:val="24"/>
          <w:rtl w:val="0"/>
        </w:rPr>
        <w:t xml:space="preserve">“What is a Tragic Hero?” by Aristotle</w:t>
      </w:r>
      <w:r w:rsidDel="00000000" w:rsidR="00000000" w:rsidRPr="00000000">
        <w:rPr>
          <w:rtl w:val="0"/>
        </w:rPr>
      </w:r>
    </w:p>
    <w:p w:rsidR="00000000" w:rsidDel="00000000" w:rsidP="00000000" w:rsidRDefault="00000000" w:rsidRPr="00000000" w14:paraId="00000028">
      <w:pPr>
        <w:numPr>
          <w:ilvl w:val="0"/>
          <w:numId w:val="13"/>
        </w:numPr>
        <w:shd w:fill="ffffff" w:val="clear"/>
        <w:spacing w:after="240" w:before="0" w:lineRule="auto"/>
        <w:ind w:left="720" w:hanging="360"/>
        <w:rPr/>
      </w:pPr>
      <w:r w:rsidDel="00000000" w:rsidR="00000000" w:rsidRPr="00000000">
        <w:rPr>
          <w:rFonts w:ascii="Times New Roman" w:cs="Times New Roman" w:eastAsia="Times New Roman" w:hAnsi="Times New Roman"/>
          <w:sz w:val="24"/>
          <w:szCs w:val="24"/>
          <w:rtl w:val="0"/>
        </w:rPr>
        <w:t xml:space="preserve">Pygmalion by George Bernard Shaw</w:t>
      </w: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b w:val="1"/>
          <w:highlight w:val="yellow"/>
        </w:rPr>
      </w:pPr>
      <w:r w:rsidDel="00000000" w:rsidR="00000000" w:rsidRPr="00000000">
        <w:rPr>
          <w:rFonts w:ascii="Times New Roman" w:cs="Times New Roman" w:eastAsia="Times New Roman" w:hAnsi="Times New Roman"/>
          <w:b w:val="1"/>
          <w:highlight w:val="yellow"/>
          <w:rtl w:val="0"/>
        </w:rPr>
        <w:t xml:space="preserve">Sample Assignment: </w:t>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DP Year 1 Summer Homework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D">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Hello DP Language and Literature scholars,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F">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 love teaching DP Language and Literature. The course is different than other English courses you might have taken in the past because it puts an emphasis on contextualizing and reading world literature, requires you to make cross-curricular connections, redefines what you might consider a text you would study in an English course, and assesses you in ways that prepare you for college and push your understanding of language. I have heard about all of the great things you have been doing in your English II classes this year and I know you are well on your way to being prepared for the rigor of DP Language and Literature.  </w:t>
      </w:r>
    </w:p>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1">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final step for the preparation is summer homework. Summer homework allows us to have a singular understanding of a text we can begin working with right off of the bat and gives you a chance to practice your reading and writing skills over the summer. Below is everything you need to know and complete over the summer to be prepared for Day 1 of DP Language and Literature.  </w:t>
      </w:r>
    </w:p>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reach out with any questions and I greatly look forward to being your teacher next year.  </w:t>
      </w:r>
    </w:p>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5">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Best,  </w:t>
      </w:r>
    </w:p>
    <w:p w:rsidR="00000000" w:rsidDel="00000000" w:rsidP="00000000" w:rsidRDefault="00000000" w:rsidRPr="00000000" w14:paraId="00000036">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Ms. Lyles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7">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563c1"/>
          <w:u w:val="single"/>
          <w:rtl w:val="0"/>
        </w:rPr>
        <w:t xml:space="preserve">jlyles@uplifteducation.com</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8">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9">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A">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Complete the following to prepare for DP Language and Literature: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B">
      <w:pPr>
        <w:numPr>
          <w:ilvl w:val="0"/>
          <w:numId w:val="11"/>
        </w:numPr>
        <w:pBdr>
          <w:top w:color="000000" w:space="0" w:sz="0" w:val="none"/>
          <w:bottom w:color="000000" w:space="0" w:sz="0" w:val="none"/>
          <w:right w:color="000000" w:space="0" w:sz="0" w:val="none"/>
          <w:between w:color="000000" w:space="0" w:sz="0" w:val="none"/>
        </w:pBdr>
        <w:ind w:left="1080" w:hanging="360"/>
        <w:rPr/>
      </w:pPr>
      <w:r w:rsidDel="00000000" w:rsidR="00000000" w:rsidRPr="00000000">
        <w:rPr>
          <w:rFonts w:ascii="Times New Roman" w:cs="Times New Roman" w:eastAsia="Times New Roman" w:hAnsi="Times New Roman"/>
        </w:rPr>
        <w:drawing>
          <wp:inline distB="114300" distT="114300" distL="114300" distR="114300">
            <wp:extent cx="762000" cy="1155700"/>
            <wp:effectExtent b="0" l="0" r="0" t="0"/>
            <wp:docPr descr="Image result for freakonomics" id="1" name="image1.jpg"/>
            <a:graphic>
              <a:graphicData uri="http://schemas.openxmlformats.org/drawingml/2006/picture">
                <pic:pic>
                  <pic:nvPicPr>
                    <pic:cNvPr descr="Image result for freakonomics" id="0" name="image1.jpg"/>
                    <pic:cNvPicPr preferRelativeResize="0"/>
                  </pic:nvPicPr>
                  <pic:blipFill>
                    <a:blip r:embed="rId7"/>
                    <a:srcRect b="0" l="0" r="0" t="0"/>
                    <a:stretch>
                      <a:fillRect/>
                    </a:stretch>
                  </pic:blipFill>
                  <pic:spPr>
                    <a:xfrm>
                      <a:off x="0" y="0"/>
                      <a:ext cx="762000" cy="1155700"/>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numPr>
          <w:ilvl w:val="0"/>
          <w:numId w:val="11"/>
        </w:numPr>
        <w:pBdr>
          <w:top w:color="000000" w:space="0" w:sz="0" w:val="none"/>
          <w:bottom w:color="000000" w:space="0" w:sz="0" w:val="none"/>
          <w:right w:color="000000" w:space="0" w:sz="0" w:val="none"/>
          <w:between w:color="000000" w:space="0" w:sz="0" w:val="none"/>
        </w:pBdr>
        <w:ind w:left="1080" w:hanging="360"/>
        <w:rPr/>
      </w:pPr>
      <w:r w:rsidDel="00000000" w:rsidR="00000000" w:rsidRPr="00000000">
        <w:rPr>
          <w:rFonts w:ascii="Times New Roman" w:cs="Times New Roman" w:eastAsia="Times New Roman" w:hAnsi="Times New Roman"/>
          <w:b w:val="1"/>
          <w:rtl w:val="0"/>
        </w:rPr>
        <w:t xml:space="preserve">Read Freakonomics by Stephen J. Dubner and Steven Levitt.</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3D">
      <w:pPr>
        <w:pBdr>
          <w:top w:color="000000" w:space="0" w:sz="0" w:val="none"/>
          <w:left w:color="000000" w:space="0" w:sz="0" w:val="none"/>
          <w:bottom w:color="000000" w:space="0" w:sz="0" w:val="none"/>
          <w:right w:color="000000" w:space="0" w:sz="0" w:val="none"/>
          <w:between w:color="000000" w:space="0" w:sz="0" w:val="none"/>
        </w:pBdr>
        <w:shd w:fill="ffffff"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E">
      <w:pPr>
        <w:pBdr>
          <w:top w:color="000000" w:space="0" w:sz="0" w:val="none"/>
          <w:left w:color="000000" w:space="0" w:sz="0" w:val="none"/>
          <w:bottom w:color="000000" w:space="0" w:sz="0" w:val="none"/>
          <w:right w:color="000000" w:space="0" w:sz="0" w:val="none"/>
          <w:between w:color="000000" w:space="0" w:sz="0" w:val="none"/>
        </w:pBdr>
        <w:shd w:fill="ffffff"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5057775" cy="1019175"/>
            <wp:effectExtent b="0" l="0" r="0" t="0"/>
            <wp:docPr descr="Text Box" id="2" name="image4.png"/>
            <a:graphic>
              <a:graphicData uri="http://schemas.openxmlformats.org/drawingml/2006/picture">
                <pic:pic>
                  <pic:nvPicPr>
                    <pic:cNvPr descr="Text Box" id="0" name="image4.png"/>
                    <pic:cNvPicPr preferRelativeResize="0"/>
                  </pic:nvPicPr>
                  <pic:blipFill>
                    <a:blip r:embed="rId8"/>
                    <a:srcRect b="0" l="0" r="0" t="0"/>
                    <a:stretch>
                      <a:fillRect/>
                    </a:stretch>
                  </pic:blipFill>
                  <pic:spPr>
                    <a:xfrm>
                      <a:off x="0" y="0"/>
                      <a:ext cx="5057775" cy="1019175"/>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pBdr>
          <w:top w:color="000000" w:space="0" w:sz="0" w:val="none"/>
          <w:left w:color="000000" w:space="0" w:sz="0" w:val="none"/>
          <w:bottom w:color="000000" w:space="0" w:sz="0" w:val="none"/>
          <w:right w:color="000000" w:space="0" w:sz="0" w:val="none"/>
          <w:between w:color="000000" w:space="0" w:sz="0" w:val="none"/>
        </w:pBdr>
        <w:shd w:fill="ffffff" w:val="clea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0">
      <w:pPr>
        <w:numPr>
          <w:ilvl w:val="0"/>
          <w:numId w:val="6"/>
        </w:numPr>
        <w:pBdr>
          <w:top w:color="000000" w:space="0" w:sz="0" w:val="none"/>
          <w:bottom w:color="000000" w:space="0" w:sz="0" w:val="none"/>
          <w:right w:color="000000" w:space="0" w:sz="0" w:val="none"/>
          <w:between w:color="000000" w:space="0" w:sz="0" w:val="none"/>
        </w:pBdr>
        <w:ind w:left="1800" w:hanging="360"/>
        <w:rPr/>
      </w:pPr>
      <w:r w:rsidDel="00000000" w:rsidR="00000000" w:rsidRPr="00000000">
        <w:rPr>
          <w:rFonts w:ascii="Times New Roman" w:cs="Times New Roman" w:eastAsia="Times New Roman" w:hAnsi="Times New Roman"/>
          <w:rtl w:val="0"/>
        </w:rPr>
        <w:t xml:space="preserve">You may purchase the book on your own or read the pdf copy provided on my class website. Follow the directions on the back of this page to access the online copy of the book. </w:t>
      </w:r>
      <w:r w:rsidDel="00000000" w:rsidR="00000000" w:rsidRPr="00000000">
        <w:rPr>
          <w:rtl w:val="0"/>
        </w:rPr>
      </w:r>
    </w:p>
    <w:p w:rsidR="00000000" w:rsidDel="00000000" w:rsidP="00000000" w:rsidRDefault="00000000" w:rsidRPr="00000000" w14:paraId="00000041">
      <w:pPr>
        <w:numPr>
          <w:ilvl w:val="0"/>
          <w:numId w:val="9"/>
        </w:numPr>
        <w:pBdr>
          <w:top w:color="000000" w:space="0" w:sz="0" w:val="none"/>
          <w:bottom w:color="000000" w:space="0" w:sz="0" w:val="none"/>
          <w:right w:color="000000" w:space="0" w:sz="0" w:val="none"/>
          <w:between w:color="000000" w:space="0" w:sz="0" w:val="none"/>
        </w:pBdr>
        <w:ind w:left="1080" w:hanging="360"/>
        <w:rPr/>
      </w:pPr>
      <w:r w:rsidDel="00000000" w:rsidR="00000000" w:rsidRPr="00000000">
        <w:rPr>
          <w:rFonts w:ascii="Times New Roman" w:cs="Times New Roman" w:eastAsia="Times New Roman" w:hAnsi="Times New Roman"/>
          <w:b w:val="1"/>
          <w:rtl w:val="0"/>
        </w:rPr>
        <w:t xml:space="preserve">Listen to ANY of the </w:t>
      </w:r>
      <w:r w:rsidDel="00000000" w:rsidR="00000000" w:rsidRPr="00000000">
        <w:rPr>
          <w:rFonts w:ascii="Times New Roman" w:cs="Times New Roman" w:eastAsia="Times New Roman" w:hAnsi="Times New Roman"/>
          <w:b w:val="1"/>
          <w:i w:val="1"/>
          <w:rtl w:val="0"/>
        </w:rPr>
        <w:t xml:space="preserve">Freakonomics</w:t>
      </w:r>
      <w:r w:rsidDel="00000000" w:rsidR="00000000" w:rsidRPr="00000000">
        <w:rPr>
          <w:rFonts w:ascii="Times New Roman" w:cs="Times New Roman" w:eastAsia="Times New Roman" w:hAnsi="Times New Roman"/>
          <w:b w:val="1"/>
          <w:rtl w:val="0"/>
        </w:rPr>
        <w:t xml:space="preserve"> podcasts on youtube (there are over 300 options) </w:t>
      </w:r>
      <w:r w:rsidDel="00000000" w:rsidR="00000000" w:rsidRPr="00000000">
        <w:rPr>
          <w:rFonts w:ascii="Times New Roman" w:cs="Times New Roman" w:eastAsia="Times New Roman" w:hAnsi="Times New Roman"/>
          <w:b w:val="1"/>
          <w:u w:val="single"/>
          <w:rtl w:val="0"/>
        </w:rPr>
        <w:t xml:space="preserve">OR</w:t>
      </w:r>
      <w:r w:rsidDel="00000000" w:rsidR="00000000" w:rsidRPr="00000000">
        <w:rPr>
          <w:rFonts w:ascii="Times New Roman" w:cs="Times New Roman" w:eastAsia="Times New Roman" w:hAnsi="Times New Roman"/>
          <w:b w:val="1"/>
          <w:rtl w:val="0"/>
        </w:rPr>
        <w:t xml:space="preserve"> watch ANY documentary. </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42">
      <w:pPr>
        <w:numPr>
          <w:ilvl w:val="0"/>
          <w:numId w:val="24"/>
        </w:numPr>
        <w:pBdr>
          <w:top w:color="000000" w:space="0" w:sz="0" w:val="none"/>
          <w:bottom w:color="000000" w:space="0" w:sz="0" w:val="none"/>
          <w:right w:color="000000" w:space="0" w:sz="0" w:val="none"/>
          <w:between w:color="000000" w:space="0" w:sz="0" w:val="none"/>
        </w:pBdr>
        <w:ind w:left="1800" w:hanging="360"/>
        <w:rPr/>
      </w:pPr>
      <w:r w:rsidDel="00000000" w:rsidR="00000000" w:rsidRPr="00000000">
        <w:rPr>
          <w:rFonts w:ascii="Times New Roman" w:cs="Times New Roman" w:eastAsia="Times New Roman" w:hAnsi="Times New Roman"/>
          <w:rtl w:val="0"/>
        </w:rPr>
        <w:t xml:space="preserve">You will be comparing </w:t>
      </w:r>
      <w:r w:rsidDel="00000000" w:rsidR="00000000" w:rsidRPr="00000000">
        <w:rPr>
          <w:rFonts w:ascii="Times New Roman" w:cs="Times New Roman" w:eastAsia="Times New Roman" w:hAnsi="Times New Roman"/>
          <w:i w:val="1"/>
          <w:rtl w:val="0"/>
        </w:rPr>
        <w:t xml:space="preserve">Freakonomics </w:t>
      </w:r>
      <w:r w:rsidDel="00000000" w:rsidR="00000000" w:rsidRPr="00000000">
        <w:rPr>
          <w:rFonts w:ascii="Times New Roman" w:cs="Times New Roman" w:eastAsia="Times New Roman" w:hAnsi="Times New Roman"/>
          <w:rtl w:val="0"/>
        </w:rPr>
        <w:t xml:space="preserve">to what you chose to watch/listen to, so while you can chose any documentary or podcast, I would chose something you could compare Freakonomics to (i.e. Planet Earth would be a difficult comparison). </w:t>
      </w:r>
      <w:r w:rsidDel="00000000" w:rsidR="00000000" w:rsidRPr="00000000">
        <w:rPr>
          <w:rtl w:val="0"/>
        </w:rPr>
      </w:r>
    </w:p>
    <w:p w:rsidR="00000000" w:rsidDel="00000000" w:rsidP="00000000" w:rsidRDefault="00000000" w:rsidRPr="00000000" w14:paraId="00000043">
      <w:pPr>
        <w:numPr>
          <w:ilvl w:val="0"/>
          <w:numId w:val="17"/>
        </w:numPr>
        <w:pBdr>
          <w:top w:color="000000" w:space="0" w:sz="0" w:val="none"/>
          <w:bottom w:color="000000" w:space="0" w:sz="0" w:val="none"/>
          <w:right w:color="000000" w:space="0" w:sz="0" w:val="none"/>
          <w:between w:color="000000" w:space="0" w:sz="0" w:val="none"/>
        </w:pBdr>
        <w:ind w:left="1080" w:hanging="360"/>
        <w:rPr/>
      </w:pPr>
      <w:r w:rsidDel="00000000" w:rsidR="00000000" w:rsidRPr="00000000">
        <w:rPr>
          <w:rFonts w:ascii="Times New Roman" w:cs="Times New Roman" w:eastAsia="Times New Roman" w:hAnsi="Times New Roman"/>
          <w:b w:val="1"/>
          <w:rtl w:val="0"/>
        </w:rPr>
        <w:t xml:space="preserve">Analyze, compare and contrast the Freakonomics with the podcast you listened to OR the documentary you watched.</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b w:val="1"/>
          <w:rtl w:val="0"/>
        </w:rPr>
        <w:t xml:space="preserve"> Include comments on the similarities and differences between the texts and the significance of context, audience, purpose, and formal and stylistic features with a focus on how the text type influences these features. See rubric attached.</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44">
      <w:pPr>
        <w:numPr>
          <w:ilvl w:val="0"/>
          <w:numId w:val="3"/>
        </w:numPr>
        <w:pBdr>
          <w:top w:color="000000" w:space="0" w:sz="0" w:val="none"/>
          <w:bottom w:color="000000" w:space="0" w:sz="0" w:val="none"/>
          <w:right w:color="000000" w:space="0" w:sz="0" w:val="none"/>
          <w:between w:color="000000" w:space="0" w:sz="0" w:val="none"/>
        </w:pBdr>
        <w:ind w:left="1800" w:hanging="360"/>
        <w:rPr/>
      </w:pPr>
      <w:r w:rsidDel="00000000" w:rsidR="00000000" w:rsidRPr="00000000">
        <w:rPr>
          <w:rFonts w:ascii="Times New Roman" w:cs="Times New Roman" w:eastAsia="Times New Roman" w:hAnsi="Times New Roman"/>
          <w:rtl w:val="0"/>
        </w:rPr>
        <w:t xml:space="preserve">Requirements: </w:t>
      </w:r>
      <w:r w:rsidDel="00000000" w:rsidR="00000000" w:rsidRPr="00000000">
        <w:rPr>
          <w:rtl w:val="0"/>
        </w:rPr>
      </w:r>
    </w:p>
    <w:p w:rsidR="00000000" w:rsidDel="00000000" w:rsidP="00000000" w:rsidRDefault="00000000" w:rsidRPr="00000000" w14:paraId="00000045">
      <w:pPr>
        <w:numPr>
          <w:ilvl w:val="0"/>
          <w:numId w:val="7"/>
        </w:numPr>
        <w:pBdr>
          <w:top w:color="000000" w:space="0" w:sz="0" w:val="none"/>
          <w:bottom w:color="000000" w:space="0" w:sz="0" w:val="none"/>
          <w:right w:color="000000" w:space="0" w:sz="0" w:val="none"/>
          <w:between w:color="000000" w:space="0" w:sz="0" w:val="none"/>
        </w:pBdr>
        <w:ind w:left="2700" w:hanging="360"/>
        <w:rPr/>
      </w:pPr>
      <w:r w:rsidDel="00000000" w:rsidR="00000000" w:rsidRPr="00000000">
        <w:rPr>
          <w:rFonts w:ascii="Times New Roman" w:cs="Times New Roman" w:eastAsia="Times New Roman" w:hAnsi="Times New Roman"/>
          <w:rtl w:val="0"/>
        </w:rPr>
        <w:t xml:space="preserve">Your paper should be in proper MLA format.  </w:t>
      </w:r>
      <w:r w:rsidDel="00000000" w:rsidR="00000000" w:rsidRPr="00000000">
        <w:rPr>
          <w:rtl w:val="0"/>
        </w:rPr>
      </w:r>
    </w:p>
    <w:p w:rsidR="00000000" w:rsidDel="00000000" w:rsidP="00000000" w:rsidRDefault="00000000" w:rsidRPr="00000000" w14:paraId="00000046">
      <w:pPr>
        <w:numPr>
          <w:ilvl w:val="0"/>
          <w:numId w:val="14"/>
        </w:numPr>
        <w:pBdr>
          <w:top w:color="000000" w:space="0" w:sz="0" w:val="none"/>
          <w:bottom w:color="000000" w:space="0" w:sz="0" w:val="none"/>
          <w:right w:color="000000" w:space="0" w:sz="0" w:val="none"/>
          <w:between w:color="000000" w:space="0" w:sz="0" w:val="none"/>
        </w:pBdr>
        <w:ind w:left="2700" w:hanging="360"/>
        <w:rPr/>
      </w:pPr>
      <w:r w:rsidDel="00000000" w:rsidR="00000000" w:rsidRPr="00000000">
        <w:rPr>
          <w:rFonts w:ascii="Times New Roman" w:cs="Times New Roman" w:eastAsia="Times New Roman" w:hAnsi="Times New Roman"/>
          <w:rtl w:val="0"/>
        </w:rPr>
        <w:t xml:space="preserve">Your paper should be 500-700 words long.  </w:t>
      </w:r>
      <w:r w:rsidDel="00000000" w:rsidR="00000000" w:rsidRPr="00000000">
        <w:rPr>
          <w:rtl w:val="0"/>
        </w:rPr>
      </w:r>
    </w:p>
    <w:p w:rsidR="00000000" w:rsidDel="00000000" w:rsidP="00000000" w:rsidRDefault="00000000" w:rsidRPr="00000000" w14:paraId="00000047">
      <w:pPr>
        <w:numPr>
          <w:ilvl w:val="0"/>
          <w:numId w:val="25"/>
        </w:numPr>
        <w:pBdr>
          <w:top w:color="000000" w:space="0" w:sz="0" w:val="none"/>
          <w:bottom w:color="000000" w:space="0" w:sz="0" w:val="none"/>
          <w:right w:color="000000" w:space="0" w:sz="0" w:val="none"/>
          <w:between w:color="000000" w:space="0" w:sz="0" w:val="none"/>
        </w:pBdr>
        <w:ind w:left="2700" w:hanging="360"/>
        <w:rPr/>
      </w:pPr>
      <w:r w:rsidDel="00000000" w:rsidR="00000000" w:rsidRPr="00000000">
        <w:rPr>
          <w:rFonts w:ascii="Times New Roman" w:cs="Times New Roman" w:eastAsia="Times New Roman" w:hAnsi="Times New Roman"/>
          <w:rtl w:val="0"/>
        </w:rPr>
        <w:t xml:space="preserve">Your paper should be submitted to turnitin.com </w:t>
      </w:r>
      <w:r w:rsidDel="00000000" w:rsidR="00000000" w:rsidRPr="00000000">
        <w:rPr>
          <w:rFonts w:ascii="Times New Roman" w:cs="Times New Roman" w:eastAsia="Times New Roman" w:hAnsi="Times New Roman"/>
          <w:u w:val="single"/>
          <w:rtl w:val="0"/>
        </w:rPr>
        <w:t xml:space="preserve">OR</w:t>
      </w:r>
      <w:r w:rsidDel="00000000" w:rsidR="00000000" w:rsidRPr="00000000">
        <w:rPr>
          <w:rFonts w:ascii="Times New Roman" w:cs="Times New Roman" w:eastAsia="Times New Roman" w:hAnsi="Times New Roman"/>
          <w:rtl w:val="0"/>
        </w:rPr>
        <w:t xml:space="preserve"> turn in a hardcopy to Ms. Lyles by 11:59PM on Friday, August 9</w:t>
      </w:r>
      <w:r w:rsidDel="00000000" w:rsidR="00000000" w:rsidRPr="00000000">
        <w:rPr>
          <w:rFonts w:ascii="Times New Roman" w:cs="Times New Roman" w:eastAsia="Times New Roman" w:hAnsi="Times New Roman"/>
          <w:sz w:val="28"/>
          <w:szCs w:val="28"/>
          <w:vertAlign w:val="superscript"/>
          <w:rtl w:val="0"/>
        </w:rPr>
        <w:t xml:space="preserve">th</w:t>
      </w:r>
      <w:r w:rsidDel="00000000" w:rsidR="00000000" w:rsidRPr="00000000">
        <w:rPr>
          <w:rFonts w:ascii="Times New Roman" w:cs="Times New Roman" w:eastAsia="Times New Roman" w:hAnsi="Times New Roman"/>
          <w:rtl w:val="0"/>
        </w:rPr>
        <w:t xml:space="preserve"> (for a grade next year) </w:t>
      </w:r>
      <w:r w:rsidDel="00000000" w:rsidR="00000000" w:rsidRPr="00000000">
        <w:rPr>
          <w:rtl w:val="0"/>
        </w:rPr>
      </w:r>
    </w:p>
    <w:p w:rsidR="00000000" w:rsidDel="00000000" w:rsidP="00000000" w:rsidRDefault="00000000" w:rsidRPr="00000000" w14:paraId="00000048">
      <w:pPr>
        <w:numPr>
          <w:ilvl w:val="0"/>
          <w:numId w:val="1"/>
        </w:numPr>
        <w:pBdr>
          <w:top w:color="000000" w:space="0" w:sz="0" w:val="none"/>
          <w:bottom w:color="000000" w:space="0" w:sz="0" w:val="none"/>
          <w:right w:color="000000" w:space="0" w:sz="0" w:val="none"/>
          <w:between w:color="000000" w:space="0" w:sz="0" w:val="none"/>
        </w:pBdr>
        <w:ind w:left="3240" w:hanging="360"/>
        <w:rPr/>
      </w:pPr>
      <w:r w:rsidDel="00000000" w:rsidR="00000000" w:rsidRPr="00000000">
        <w:rPr>
          <w:rFonts w:ascii="Times New Roman" w:cs="Times New Roman" w:eastAsia="Times New Roman" w:hAnsi="Times New Roman"/>
          <w:rtl w:val="0"/>
        </w:rPr>
        <w:t xml:space="preserve">You need to enroll in the course on turnitin.com.  </w:t>
      </w:r>
      <w:r w:rsidDel="00000000" w:rsidR="00000000" w:rsidRPr="00000000">
        <w:rPr>
          <w:rtl w:val="0"/>
        </w:rPr>
      </w:r>
    </w:p>
    <w:p w:rsidR="00000000" w:rsidDel="00000000" w:rsidP="00000000" w:rsidRDefault="00000000" w:rsidRPr="00000000" w14:paraId="00000049">
      <w:pPr>
        <w:numPr>
          <w:ilvl w:val="0"/>
          <w:numId w:val="21"/>
        </w:numPr>
        <w:pBdr>
          <w:top w:color="000000" w:space="0" w:sz="0" w:val="none"/>
          <w:bottom w:color="000000" w:space="0" w:sz="0" w:val="none"/>
          <w:right w:color="000000" w:space="0" w:sz="0" w:val="none"/>
          <w:between w:color="000000" w:space="0" w:sz="0" w:val="none"/>
        </w:pBdr>
        <w:ind w:left="3960" w:hanging="360"/>
        <w:rPr/>
      </w:pPr>
      <w:r w:rsidDel="00000000" w:rsidR="00000000" w:rsidRPr="00000000">
        <w:rPr>
          <w:rFonts w:ascii="Times New Roman" w:cs="Times New Roman" w:eastAsia="Times New Roman" w:hAnsi="Times New Roman"/>
          <w:rtl w:val="0"/>
        </w:rPr>
        <w:t xml:space="preserve">Log in to turnitin.com </w:t>
      </w:r>
      <w:r w:rsidDel="00000000" w:rsidR="00000000" w:rsidRPr="00000000">
        <w:rPr>
          <w:rtl w:val="0"/>
        </w:rPr>
      </w:r>
    </w:p>
    <w:p w:rsidR="00000000" w:rsidDel="00000000" w:rsidP="00000000" w:rsidRDefault="00000000" w:rsidRPr="00000000" w14:paraId="0000004A">
      <w:pPr>
        <w:numPr>
          <w:ilvl w:val="0"/>
          <w:numId w:val="18"/>
        </w:numPr>
        <w:pBdr>
          <w:top w:color="000000" w:space="0" w:sz="0" w:val="none"/>
          <w:bottom w:color="000000" w:space="0" w:sz="0" w:val="none"/>
          <w:right w:color="000000" w:space="0" w:sz="0" w:val="none"/>
          <w:between w:color="000000" w:space="0" w:sz="0" w:val="none"/>
        </w:pBdr>
        <w:ind w:left="3960" w:hanging="360"/>
        <w:rPr/>
      </w:pPr>
      <w:r w:rsidDel="00000000" w:rsidR="00000000" w:rsidRPr="00000000">
        <w:rPr>
          <w:rFonts w:ascii="Times New Roman" w:cs="Times New Roman" w:eastAsia="Times New Roman" w:hAnsi="Times New Roman"/>
          <w:rtl w:val="0"/>
        </w:rPr>
        <w:t xml:space="preserve">Click “Enroll in Class” at the top of your page.  </w:t>
      </w:r>
      <w:r w:rsidDel="00000000" w:rsidR="00000000" w:rsidRPr="00000000">
        <w:rPr>
          <w:rtl w:val="0"/>
        </w:rPr>
      </w:r>
    </w:p>
    <w:p w:rsidR="00000000" w:rsidDel="00000000" w:rsidP="00000000" w:rsidRDefault="00000000" w:rsidRPr="00000000" w14:paraId="0000004B">
      <w:pPr>
        <w:numPr>
          <w:ilvl w:val="0"/>
          <w:numId w:val="26"/>
        </w:numPr>
        <w:pBdr>
          <w:top w:color="000000" w:space="0" w:sz="0" w:val="none"/>
          <w:bottom w:color="000000" w:space="0" w:sz="0" w:val="none"/>
          <w:right w:color="000000" w:space="0" w:sz="0" w:val="none"/>
          <w:between w:color="000000" w:space="0" w:sz="0" w:val="none"/>
        </w:pBdr>
        <w:ind w:left="4860" w:hanging="360"/>
        <w:rPr/>
      </w:pPr>
      <w:r w:rsidDel="00000000" w:rsidR="00000000" w:rsidRPr="00000000">
        <w:rPr>
          <w:rFonts w:ascii="Times New Roman" w:cs="Times New Roman" w:eastAsia="Times New Roman" w:hAnsi="Times New Roman"/>
          <w:rtl w:val="0"/>
        </w:rPr>
        <w:t xml:space="preserve">Class ID: 21236404 </w:t>
      </w:r>
      <w:r w:rsidDel="00000000" w:rsidR="00000000" w:rsidRPr="00000000">
        <w:rPr>
          <w:rtl w:val="0"/>
        </w:rPr>
      </w:r>
    </w:p>
    <w:p w:rsidR="00000000" w:rsidDel="00000000" w:rsidP="00000000" w:rsidRDefault="00000000" w:rsidRPr="00000000" w14:paraId="0000004C">
      <w:pPr>
        <w:numPr>
          <w:ilvl w:val="0"/>
          <w:numId w:val="12"/>
        </w:numPr>
        <w:pBdr>
          <w:top w:color="000000" w:space="0" w:sz="0" w:val="none"/>
          <w:bottom w:color="000000" w:space="0" w:sz="0" w:val="none"/>
          <w:right w:color="000000" w:space="0" w:sz="0" w:val="none"/>
          <w:between w:color="000000" w:space="0" w:sz="0" w:val="none"/>
        </w:pBdr>
        <w:ind w:left="4860" w:hanging="360"/>
        <w:rPr/>
      </w:pPr>
      <w:r w:rsidDel="00000000" w:rsidR="00000000" w:rsidRPr="00000000">
        <w:rPr>
          <w:rFonts w:ascii="Times New Roman" w:cs="Times New Roman" w:eastAsia="Times New Roman" w:hAnsi="Times New Roman"/>
          <w:rtl w:val="0"/>
        </w:rPr>
        <w:t xml:space="preserve">Enrollment Key: Lyles (with a capital “L”) </w:t>
      </w:r>
      <w:r w:rsidDel="00000000" w:rsidR="00000000" w:rsidRPr="00000000">
        <w:rPr>
          <w:rtl w:val="0"/>
        </w:rPr>
      </w:r>
    </w:p>
    <w:p w:rsidR="00000000" w:rsidDel="00000000" w:rsidP="00000000" w:rsidRDefault="00000000" w:rsidRPr="00000000" w14:paraId="0000004D">
      <w:pPr>
        <w:pBdr>
          <w:top w:color="000000" w:space="0" w:sz="0" w:val="none"/>
          <w:bottom w:color="000000" w:space="0" w:sz="0" w:val="none"/>
          <w:right w:color="000000" w:space="0" w:sz="0" w:val="none"/>
          <w:between w:color="000000" w:space="0" w:sz="0" w:val="none"/>
        </w:pBd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have any questions or concerns about completing the following for next year, please reach out as soon as possible in-person or via email!  </w:t>
      </w:r>
    </w:p>
    <w:p w:rsidR="00000000" w:rsidDel="00000000" w:rsidP="00000000" w:rsidRDefault="00000000" w:rsidRPr="00000000" w14:paraId="0000004F">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0">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1">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2">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Sample #2 </w:t>
      </w:r>
    </w:p>
    <w:p w:rsidR="00000000" w:rsidDel="00000000" w:rsidP="00000000" w:rsidRDefault="00000000" w:rsidRPr="00000000" w14:paraId="00000053">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Language and Literature Year 1|Winter Break Assessment Description </w:t>
      </w:r>
      <w:r w:rsidDel="00000000" w:rsidR="00000000" w:rsidRPr="00000000">
        <w:rPr>
          <w:rFonts w:ascii="Times New Roman" w:cs="Times New Roman" w:eastAsia="Times New Roman" w:hAnsi="Times New Roman"/>
          <w:sz w:val="32"/>
          <w:szCs w:val="32"/>
          <w:rtl w:val="0"/>
        </w:rPr>
        <w:t xml:space="preserve"> </w:t>
      </w:r>
    </w:p>
    <w:p w:rsidR="00000000" w:rsidDel="00000000" w:rsidP="00000000" w:rsidRDefault="00000000" w:rsidRPr="00000000" w14:paraId="00000055">
      <w:pPr>
        <w:pBdr>
          <w:top w:color="000000" w:space="0" w:sz="0" w:val="none"/>
          <w:left w:color="000000" w:space="0" w:sz="0" w:val="none"/>
          <w:bottom w:color="000000" w:space="0" w:sz="0" w:val="none"/>
          <w:right w:color="000000" w:space="0" w:sz="0" w:val="none"/>
          <w:between w:color="000000" w:space="0" w:sz="0" w:val="none"/>
        </w:pBdr>
        <w:shd w:fill="ffffff" w:val="clea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Email: </w:t>
      </w:r>
      <w:r w:rsidDel="00000000" w:rsidR="00000000" w:rsidRPr="00000000">
        <w:rPr>
          <w:rFonts w:ascii="Times New Roman" w:cs="Times New Roman" w:eastAsia="Times New Roman" w:hAnsi="Times New Roman"/>
          <w:b w:val="1"/>
          <w:color w:val="0563c1"/>
          <w:u w:val="single"/>
          <w:rtl w:val="0"/>
        </w:rPr>
        <w:t xml:space="preserve">jlyles@uplifteducation.org</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6">
      <w:pPr>
        <w:pBdr>
          <w:top w:color="000000" w:space="0" w:sz="0" w:val="none"/>
          <w:left w:color="000000" w:space="0" w:sz="0" w:val="none"/>
          <w:bottom w:color="000000" w:space="0" w:sz="0" w:val="none"/>
          <w:right w:color="000000" w:space="0" w:sz="0" w:val="none"/>
          <w:between w:color="000000" w:space="0" w:sz="0" w:val="none"/>
        </w:pBdr>
        <w:shd w:fill="ffffff" w:val="clea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Remind App Class Code: </w:t>
      </w:r>
      <w:r w:rsidDel="00000000" w:rsidR="00000000" w:rsidRPr="00000000">
        <w:rPr>
          <w:rFonts w:ascii="Times New Roman" w:cs="Times New Roman" w:eastAsia="Times New Roman" w:hAnsi="Times New Roman"/>
          <w:rtl w:val="0"/>
        </w:rPr>
        <w:t xml:space="preserve">@e94778g </w:t>
      </w:r>
    </w:p>
    <w:p w:rsidR="00000000" w:rsidDel="00000000" w:rsidP="00000000" w:rsidRDefault="00000000" w:rsidRPr="00000000" w14:paraId="00000057">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color w:val="595959"/>
        </w:rPr>
      </w:pPr>
      <w:r w:rsidDel="00000000" w:rsidR="00000000" w:rsidRPr="00000000">
        <w:rPr>
          <w:rFonts w:ascii="Times New Roman" w:cs="Times New Roman" w:eastAsia="Times New Roman" w:hAnsi="Times New Roman"/>
          <w:color w:val="595959"/>
          <w:rtl w:val="0"/>
        </w:rPr>
        <w:t xml:space="preserve"> </w:t>
      </w:r>
      <w:r w:rsidDel="00000000" w:rsidR="00000000" w:rsidRPr="00000000">
        <w:rPr>
          <w:rFonts w:ascii="Times New Roman" w:cs="Times New Roman" w:eastAsia="Times New Roman" w:hAnsi="Times New Roman"/>
          <w:b w:val="1"/>
          <w:color w:val="595959"/>
          <w:rtl w:val="0"/>
        </w:rPr>
        <w:t xml:space="preserve">Directions:</w:t>
      </w:r>
      <w:r w:rsidDel="00000000" w:rsidR="00000000" w:rsidRPr="00000000">
        <w:rPr>
          <w:rFonts w:ascii="Times New Roman" w:cs="Times New Roman" w:eastAsia="Times New Roman" w:hAnsi="Times New Roman"/>
          <w:color w:val="595959"/>
          <w:rtl w:val="0"/>
        </w:rPr>
        <w:t xml:space="preserve">  </w:t>
      </w:r>
    </w:p>
    <w:p w:rsidR="00000000" w:rsidDel="00000000" w:rsidP="00000000" w:rsidRDefault="00000000" w:rsidRPr="00000000" w14:paraId="00000058">
      <w:pPr>
        <w:numPr>
          <w:ilvl w:val="0"/>
          <w:numId w:val="10"/>
        </w:numPr>
        <w:pBdr>
          <w:top w:color="000000" w:space="0" w:sz="0" w:val="none"/>
          <w:left w:color="000000" w:space="0" w:sz="0" w:val="none"/>
          <w:bottom w:color="000000" w:space="0" w:sz="0" w:val="none"/>
          <w:right w:color="000000" w:space="0" w:sz="0" w:val="none"/>
          <w:between w:color="000000" w:space="0" w:sz="0" w:val="none"/>
        </w:pBdr>
        <w:shd w:fill="ffffff" w:val="clear"/>
        <w:ind w:left="1080" w:hanging="360"/>
        <w:rPr/>
      </w:pPr>
      <w:r w:rsidDel="00000000" w:rsidR="00000000" w:rsidRPr="00000000">
        <w:rPr>
          <w:rFonts w:ascii="Times New Roman" w:cs="Times New Roman" w:eastAsia="Times New Roman" w:hAnsi="Times New Roman"/>
          <w:color w:val="595959"/>
          <w:rtl w:val="0"/>
        </w:rPr>
        <w:t xml:space="preserve">Read “Chronicles of a Death Foretold” by Gabriel García Máquez.  </w:t>
      </w:r>
      <w:r w:rsidDel="00000000" w:rsidR="00000000" w:rsidRPr="00000000">
        <w:rPr>
          <w:rtl w:val="0"/>
        </w:rPr>
      </w:r>
    </w:p>
    <w:p w:rsidR="00000000" w:rsidDel="00000000" w:rsidP="00000000" w:rsidRDefault="00000000" w:rsidRPr="00000000" w14:paraId="00000059">
      <w:pPr>
        <w:numPr>
          <w:ilvl w:val="0"/>
          <w:numId w:val="16"/>
        </w:numPr>
        <w:pBdr>
          <w:top w:color="000000" w:space="0" w:sz="0" w:val="none"/>
          <w:left w:color="000000" w:space="0" w:sz="0" w:val="none"/>
          <w:bottom w:color="000000" w:space="0" w:sz="0" w:val="none"/>
          <w:right w:color="000000" w:space="0" w:sz="0" w:val="none"/>
          <w:between w:color="000000" w:space="0" w:sz="0" w:val="none"/>
        </w:pBdr>
        <w:shd w:fill="ffffff" w:val="clear"/>
        <w:ind w:left="1800" w:hanging="360"/>
        <w:rPr/>
      </w:pPr>
      <w:r w:rsidDel="00000000" w:rsidR="00000000" w:rsidRPr="00000000">
        <w:rPr>
          <w:rFonts w:ascii="Times New Roman" w:cs="Times New Roman" w:eastAsia="Times New Roman" w:hAnsi="Times New Roman"/>
          <w:color w:val="595959"/>
          <w:rtl w:val="0"/>
        </w:rPr>
        <w:t xml:space="preserve">Audiobook available on youtube.  </w:t>
      </w:r>
      <w:r w:rsidDel="00000000" w:rsidR="00000000" w:rsidRPr="00000000">
        <w:rPr>
          <w:rtl w:val="0"/>
        </w:rPr>
      </w:r>
    </w:p>
    <w:p w:rsidR="00000000" w:rsidDel="00000000" w:rsidP="00000000" w:rsidRDefault="00000000" w:rsidRPr="00000000" w14:paraId="0000005A">
      <w:pPr>
        <w:numPr>
          <w:ilvl w:val="0"/>
          <w:numId w:val="19"/>
        </w:numPr>
        <w:pBdr>
          <w:top w:color="000000" w:space="0" w:sz="0" w:val="none"/>
          <w:left w:color="000000" w:space="0" w:sz="0" w:val="none"/>
          <w:bottom w:color="000000" w:space="0" w:sz="0" w:val="none"/>
          <w:right w:color="000000" w:space="0" w:sz="0" w:val="none"/>
          <w:between w:color="000000" w:space="0" w:sz="0" w:val="none"/>
        </w:pBdr>
        <w:shd w:fill="ffffff" w:val="clear"/>
        <w:ind w:left="1080" w:hanging="360"/>
        <w:rPr/>
      </w:pPr>
      <w:r w:rsidDel="00000000" w:rsidR="00000000" w:rsidRPr="00000000">
        <w:rPr>
          <w:rFonts w:ascii="Times New Roman" w:cs="Times New Roman" w:eastAsia="Times New Roman" w:hAnsi="Times New Roman"/>
          <w:color w:val="595959"/>
          <w:rtl w:val="0"/>
        </w:rPr>
        <w:t xml:space="preserve">Create an investigative newspaper article based on the novel “Chronicles of a Death Foretold”. </w:t>
      </w:r>
      <w:r w:rsidDel="00000000" w:rsidR="00000000" w:rsidRPr="00000000">
        <w:rPr>
          <w:rtl w:val="0"/>
        </w:rPr>
      </w:r>
    </w:p>
    <w:p w:rsidR="00000000" w:rsidDel="00000000" w:rsidP="00000000" w:rsidRDefault="00000000" w:rsidRPr="00000000" w14:paraId="0000005B">
      <w:pPr>
        <w:numPr>
          <w:ilvl w:val="0"/>
          <w:numId w:val="22"/>
        </w:numPr>
        <w:pBdr>
          <w:top w:color="000000" w:space="0" w:sz="0" w:val="none"/>
          <w:left w:color="000000" w:space="0" w:sz="0" w:val="none"/>
          <w:bottom w:color="000000" w:space="0" w:sz="0" w:val="none"/>
          <w:right w:color="000000" w:space="0" w:sz="0" w:val="none"/>
          <w:between w:color="000000" w:space="0" w:sz="0" w:val="none"/>
        </w:pBdr>
        <w:shd w:fill="ffffff" w:val="clear"/>
        <w:ind w:left="1080" w:hanging="360"/>
        <w:rPr/>
      </w:pPr>
      <w:r w:rsidDel="00000000" w:rsidR="00000000" w:rsidRPr="00000000">
        <w:rPr>
          <w:rFonts w:ascii="Times New Roman" w:cs="Times New Roman" w:eastAsia="Times New Roman" w:hAnsi="Times New Roman"/>
          <w:color w:val="595959"/>
          <w:rtl w:val="0"/>
        </w:rPr>
        <w:t xml:space="preserve">Submit your newspaper article to turnitin.com by </w:t>
      </w:r>
      <w:r w:rsidDel="00000000" w:rsidR="00000000" w:rsidRPr="00000000">
        <w:rPr>
          <w:rFonts w:ascii="Times New Roman" w:cs="Times New Roman" w:eastAsia="Times New Roman" w:hAnsi="Times New Roman"/>
          <w:b w:val="1"/>
          <w:color w:val="595959"/>
          <w:rtl w:val="0"/>
        </w:rPr>
        <w:t xml:space="preserve">Friday, January 10, 2020 at 11:59PM.</w:t>
      </w:r>
      <w:r w:rsidDel="00000000" w:rsidR="00000000" w:rsidRPr="00000000">
        <w:rPr>
          <w:rFonts w:ascii="Times New Roman" w:cs="Times New Roman" w:eastAsia="Times New Roman" w:hAnsi="Times New Roman"/>
          <w:color w:val="595959"/>
          <w:rtl w:val="0"/>
        </w:rPr>
        <w:t xml:space="preserve">  </w:t>
      </w:r>
      <w:r w:rsidDel="00000000" w:rsidR="00000000" w:rsidRPr="00000000">
        <w:rPr>
          <w:rtl w:val="0"/>
        </w:rPr>
      </w:r>
    </w:p>
    <w:p w:rsidR="00000000" w:rsidDel="00000000" w:rsidP="00000000" w:rsidRDefault="00000000" w:rsidRPr="00000000" w14:paraId="0000005C">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color w:val="595959"/>
        </w:rPr>
      </w:pPr>
      <w:r w:rsidDel="00000000" w:rsidR="00000000" w:rsidRPr="00000000">
        <w:rPr>
          <w:rFonts w:ascii="Times New Roman" w:cs="Times New Roman" w:eastAsia="Times New Roman" w:hAnsi="Times New Roman"/>
          <w:color w:val="595959"/>
          <w:rtl w:val="0"/>
        </w:rPr>
        <w:t xml:space="preserve"> </w:t>
      </w:r>
    </w:p>
    <w:p w:rsidR="00000000" w:rsidDel="00000000" w:rsidP="00000000" w:rsidRDefault="00000000" w:rsidRPr="00000000" w14:paraId="0000005D">
      <w:pPr>
        <w:pBdr>
          <w:top w:color="000000" w:space="0" w:sz="0" w:val="none"/>
          <w:left w:color="000000" w:space="0" w:sz="0" w:val="none"/>
          <w:bottom w:color="000000" w:space="0" w:sz="0" w:val="none"/>
          <w:right w:color="000000" w:space="0" w:sz="0" w:val="none"/>
          <w:between w:color="000000" w:space="0" w:sz="0" w:val="none"/>
        </w:pBdr>
        <w:shd w:fill="ffffff" w:val="clear"/>
        <w:ind w:left="0" w:firstLine="0"/>
        <w:rPr>
          <w:rFonts w:ascii="Times New Roman" w:cs="Times New Roman" w:eastAsia="Times New Roman" w:hAnsi="Times New Roman"/>
          <w:color w:val="595959"/>
        </w:rPr>
      </w:pPr>
      <w:r w:rsidDel="00000000" w:rsidR="00000000" w:rsidRPr="00000000">
        <w:rPr>
          <w:rFonts w:ascii="Times New Roman" w:cs="Times New Roman" w:eastAsia="Times New Roman" w:hAnsi="Times New Roman"/>
          <w:color w:val="595959"/>
          <w:rtl w:val="0"/>
        </w:rPr>
        <w:t xml:space="preserve">On Thursday, January 16th (A-Day)/Friday, January 17</w:t>
      </w:r>
      <w:r w:rsidDel="00000000" w:rsidR="00000000" w:rsidRPr="00000000">
        <w:rPr>
          <w:rFonts w:ascii="Times New Roman" w:cs="Times New Roman" w:eastAsia="Times New Roman" w:hAnsi="Times New Roman"/>
          <w:color w:val="595959"/>
          <w:sz w:val="28"/>
          <w:szCs w:val="28"/>
          <w:vertAlign w:val="superscript"/>
          <w:rtl w:val="0"/>
        </w:rPr>
        <w:t xml:space="preserve">th</w:t>
      </w:r>
      <w:r w:rsidDel="00000000" w:rsidR="00000000" w:rsidRPr="00000000">
        <w:rPr>
          <w:rFonts w:ascii="Times New Roman" w:cs="Times New Roman" w:eastAsia="Times New Roman" w:hAnsi="Times New Roman"/>
          <w:color w:val="595959"/>
          <w:rtl w:val="0"/>
        </w:rPr>
        <w:t xml:space="preserve"> you will have an in-class summative on the novel “Chronicles of a Death Foretold”. Reading the novel over break, completing your newspaper article, and reviewing (not answering) the study questions provided will prepare you for this assessment.</w:t>
      </w:r>
      <w:r w:rsidDel="00000000" w:rsidR="00000000" w:rsidRPr="00000000">
        <w:rPr>
          <w:rFonts w:ascii="Times New Roman" w:cs="Times New Roman" w:eastAsia="Times New Roman" w:hAnsi="Times New Roman"/>
          <w:b w:val="1"/>
          <w:color w:val="595959"/>
          <w:rtl w:val="0"/>
        </w:rPr>
        <w:t xml:space="preserve"> </w:t>
      </w:r>
      <w:r w:rsidDel="00000000" w:rsidR="00000000" w:rsidRPr="00000000">
        <w:rPr>
          <w:rFonts w:ascii="Times New Roman" w:cs="Times New Roman" w:eastAsia="Times New Roman" w:hAnsi="Times New Roman"/>
          <w:color w:val="595959"/>
          <w:rtl w:val="0"/>
        </w:rPr>
        <w:t xml:space="preserve"> </w:t>
      </w:r>
    </w:p>
    <w:p w:rsidR="00000000" w:rsidDel="00000000" w:rsidP="00000000" w:rsidRDefault="00000000" w:rsidRPr="00000000" w14:paraId="0000005E">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color w:val="595959"/>
        </w:rPr>
      </w:pPr>
      <w:r w:rsidDel="00000000" w:rsidR="00000000" w:rsidRPr="00000000">
        <w:rPr>
          <w:rFonts w:ascii="Times New Roman" w:cs="Times New Roman" w:eastAsia="Times New Roman" w:hAnsi="Times New Roman"/>
          <w:color w:val="595959"/>
          <w:rtl w:val="0"/>
        </w:rPr>
        <w:t xml:space="preserve"> </w:t>
      </w:r>
    </w:p>
    <w:p w:rsidR="00000000" w:rsidDel="00000000" w:rsidP="00000000" w:rsidRDefault="00000000" w:rsidRPr="00000000" w14:paraId="0000005F">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color w:val="595959"/>
        </w:rPr>
      </w:pPr>
      <w:r w:rsidDel="00000000" w:rsidR="00000000" w:rsidRPr="00000000">
        <w:rPr>
          <w:rtl w:val="0"/>
        </w:rPr>
      </w:r>
    </w:p>
    <w:p w:rsidR="00000000" w:rsidDel="00000000" w:rsidP="00000000" w:rsidRDefault="00000000" w:rsidRPr="00000000" w14:paraId="00000060">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color w:val="595959"/>
        </w:rPr>
      </w:pPr>
      <w:r w:rsidDel="00000000" w:rsidR="00000000" w:rsidRPr="00000000">
        <w:rPr>
          <w:rFonts w:ascii="Times New Roman" w:cs="Times New Roman" w:eastAsia="Times New Roman" w:hAnsi="Times New Roman"/>
          <w:b w:val="1"/>
          <w:color w:val="595959"/>
          <w:rtl w:val="0"/>
        </w:rPr>
        <w:t xml:space="preserve">Newspaper Article Assessment Requirements </w:t>
      </w:r>
      <w:r w:rsidDel="00000000" w:rsidR="00000000" w:rsidRPr="00000000">
        <w:rPr>
          <w:rFonts w:ascii="Times New Roman" w:cs="Times New Roman" w:eastAsia="Times New Roman" w:hAnsi="Times New Roman"/>
          <w:color w:val="595959"/>
          <w:rtl w:val="0"/>
        </w:rPr>
        <w:t xml:space="preserve"> </w:t>
      </w:r>
    </w:p>
    <w:p w:rsidR="00000000" w:rsidDel="00000000" w:rsidP="00000000" w:rsidRDefault="00000000" w:rsidRPr="00000000" w14:paraId="00000061">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62">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Goal:</w:t>
      </w:r>
      <w:r w:rsidDel="00000000" w:rsidR="00000000" w:rsidRPr="00000000">
        <w:rPr>
          <w:rFonts w:ascii="Times New Roman" w:cs="Times New Roman" w:eastAsia="Times New Roman" w:hAnsi="Times New Roman"/>
          <w:rtl w:val="0"/>
        </w:rPr>
        <w:t xml:space="preserve"> Write a newspaper article that demonstrates your comprehension of the novel “Chronicles of a Death Foretold”.  </w:t>
      </w:r>
    </w:p>
    <w:p w:rsidR="00000000" w:rsidDel="00000000" w:rsidP="00000000" w:rsidRDefault="00000000" w:rsidRPr="00000000" w14:paraId="00000063">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Role:</w:t>
      </w:r>
      <w:r w:rsidDel="00000000" w:rsidR="00000000" w:rsidRPr="00000000">
        <w:rPr>
          <w:rFonts w:ascii="Times New Roman" w:cs="Times New Roman" w:eastAsia="Times New Roman" w:hAnsi="Times New Roman"/>
          <w:rtl w:val="0"/>
        </w:rPr>
        <w:t xml:space="preserve"> You are a journalist investigating </w:t>
      </w:r>
      <w:r w:rsidDel="00000000" w:rsidR="00000000" w:rsidRPr="00000000">
        <w:rPr>
          <w:rFonts w:ascii="Times New Roman" w:cs="Times New Roman" w:eastAsia="Times New Roman" w:hAnsi="Times New Roman"/>
          <w:b w:val="1"/>
          <w:rtl w:val="0"/>
        </w:rPr>
        <w:t xml:space="preserve">ONE</w:t>
      </w:r>
      <w:r w:rsidDel="00000000" w:rsidR="00000000" w:rsidRPr="00000000">
        <w:rPr>
          <w:rFonts w:ascii="Times New Roman" w:cs="Times New Roman" w:eastAsia="Times New Roman" w:hAnsi="Times New Roman"/>
          <w:rtl w:val="0"/>
        </w:rPr>
        <w:t xml:space="preserve"> of the following events from the novel:   </w:t>
      </w:r>
      <w:r w:rsidDel="00000000" w:rsidR="00000000" w:rsidRPr="00000000">
        <w:drawing>
          <wp:anchor allowOverlap="1" behindDoc="0" distB="114300" distT="114300" distL="114300" distR="114300" hidden="0" layoutInCell="1" locked="0" relativeHeight="0" simplePos="0">
            <wp:simplePos x="0" y="0"/>
            <wp:positionH relativeFrom="column">
              <wp:posOffset>4305300</wp:posOffset>
            </wp:positionH>
            <wp:positionV relativeFrom="paragraph">
              <wp:posOffset>114300</wp:posOffset>
            </wp:positionV>
            <wp:extent cx="2616200" cy="2374900"/>
            <wp:effectExtent b="0" l="0" r="0" t="0"/>
            <wp:wrapSquare wrapText="bothSides" distB="114300" distT="114300" distL="114300" distR="114300"/>
            <wp:docPr descr="A close up of a newspaper&#10;&#10;Description automatically generated" id="6" name="image3.png"/>
            <a:graphic>
              <a:graphicData uri="http://schemas.openxmlformats.org/drawingml/2006/picture">
                <pic:pic>
                  <pic:nvPicPr>
                    <pic:cNvPr descr="A close up of a newspaper&#10;&#10;Description automatically generated" id="0" name="image3.png"/>
                    <pic:cNvPicPr preferRelativeResize="0"/>
                  </pic:nvPicPr>
                  <pic:blipFill>
                    <a:blip r:embed="rId9"/>
                    <a:srcRect b="0" l="0" r="0" t="0"/>
                    <a:stretch>
                      <a:fillRect/>
                    </a:stretch>
                  </pic:blipFill>
                  <pic:spPr>
                    <a:xfrm>
                      <a:off x="0" y="0"/>
                      <a:ext cx="2616200" cy="2374900"/>
                    </a:xfrm>
                    <a:prstGeom prst="rect"/>
                    <a:ln/>
                  </pic:spPr>
                </pic:pic>
              </a:graphicData>
            </a:graphic>
          </wp:anchor>
        </w:drawing>
      </w:r>
    </w:p>
    <w:p w:rsidR="00000000" w:rsidDel="00000000" w:rsidP="00000000" w:rsidRDefault="00000000" w:rsidRPr="00000000" w14:paraId="00000065">
      <w:pPr>
        <w:numPr>
          <w:ilvl w:val="0"/>
          <w:numId w:val="5"/>
        </w:numPr>
        <w:pBdr>
          <w:top w:color="000000" w:space="0" w:sz="0" w:val="none"/>
          <w:left w:color="000000" w:space="0" w:sz="0" w:val="none"/>
          <w:bottom w:color="000000" w:space="0" w:sz="0" w:val="none"/>
          <w:right w:color="000000" w:space="0" w:sz="0" w:val="none"/>
          <w:between w:color="000000" w:space="0" w:sz="0" w:val="none"/>
        </w:pBdr>
        <w:shd w:fill="ffffff" w:val="clear"/>
        <w:ind w:left="1080" w:hanging="360"/>
        <w:rPr/>
      </w:pPr>
      <w:r w:rsidDel="00000000" w:rsidR="00000000" w:rsidRPr="00000000">
        <w:rPr>
          <w:rFonts w:ascii="Times New Roman" w:cs="Times New Roman" w:eastAsia="Times New Roman" w:hAnsi="Times New Roman"/>
          <w:rtl w:val="0"/>
        </w:rPr>
        <w:t xml:space="preserve">the visit of the bishop,  </w:t>
      </w:r>
      <w:r w:rsidDel="00000000" w:rsidR="00000000" w:rsidRPr="00000000">
        <w:rPr>
          <w:rtl w:val="0"/>
        </w:rPr>
      </w:r>
    </w:p>
    <w:p w:rsidR="00000000" w:rsidDel="00000000" w:rsidP="00000000" w:rsidRDefault="00000000" w:rsidRPr="00000000" w14:paraId="00000066">
      <w:pPr>
        <w:numPr>
          <w:ilvl w:val="0"/>
          <w:numId w:val="5"/>
        </w:numPr>
        <w:pBdr>
          <w:top w:color="000000" w:space="0" w:sz="0" w:val="none"/>
          <w:left w:color="000000" w:space="0" w:sz="0" w:val="none"/>
          <w:bottom w:color="000000" w:space="0" w:sz="0" w:val="none"/>
          <w:right w:color="000000" w:space="0" w:sz="0" w:val="none"/>
          <w:between w:color="000000" w:space="0" w:sz="0" w:val="none"/>
        </w:pBdr>
        <w:shd w:fill="ffffff" w:val="clear"/>
        <w:ind w:left="1080" w:hanging="360"/>
        <w:rPr/>
      </w:pPr>
      <w:r w:rsidDel="00000000" w:rsidR="00000000" w:rsidRPr="00000000">
        <w:rPr>
          <w:rFonts w:ascii="Times New Roman" w:cs="Times New Roman" w:eastAsia="Times New Roman" w:hAnsi="Times New Roman"/>
          <w:rtl w:val="0"/>
        </w:rPr>
        <w:t xml:space="preserve">the wedding of Bayardo San Román and Angela Vicario or how the evening ends,  </w:t>
      </w:r>
      <w:r w:rsidDel="00000000" w:rsidR="00000000" w:rsidRPr="00000000">
        <w:rPr>
          <w:rtl w:val="0"/>
        </w:rPr>
      </w:r>
    </w:p>
    <w:p w:rsidR="00000000" w:rsidDel="00000000" w:rsidP="00000000" w:rsidRDefault="00000000" w:rsidRPr="00000000" w14:paraId="00000067">
      <w:pPr>
        <w:numPr>
          <w:ilvl w:val="0"/>
          <w:numId w:val="5"/>
        </w:numPr>
        <w:pBdr>
          <w:top w:color="000000" w:space="0" w:sz="0" w:val="none"/>
          <w:left w:color="000000" w:space="0" w:sz="0" w:val="none"/>
          <w:bottom w:color="000000" w:space="0" w:sz="0" w:val="none"/>
          <w:right w:color="000000" w:space="0" w:sz="0" w:val="none"/>
          <w:between w:color="000000" w:space="0" w:sz="0" w:val="none"/>
        </w:pBdr>
        <w:shd w:fill="ffffff" w:val="clear"/>
        <w:ind w:left="1080" w:hanging="360"/>
        <w:rPr/>
      </w:pPr>
      <w:r w:rsidDel="00000000" w:rsidR="00000000" w:rsidRPr="00000000">
        <w:rPr>
          <w:rFonts w:ascii="Times New Roman" w:cs="Times New Roman" w:eastAsia="Times New Roman" w:hAnsi="Times New Roman"/>
          <w:rtl w:val="0"/>
        </w:rPr>
        <w:t xml:space="preserve">the death of Santiago Nasar,  </w:t>
      </w:r>
      <w:r w:rsidDel="00000000" w:rsidR="00000000" w:rsidRPr="00000000">
        <w:rPr>
          <w:rtl w:val="0"/>
        </w:rPr>
      </w:r>
    </w:p>
    <w:p w:rsidR="00000000" w:rsidDel="00000000" w:rsidP="00000000" w:rsidRDefault="00000000" w:rsidRPr="00000000" w14:paraId="00000068">
      <w:pPr>
        <w:numPr>
          <w:ilvl w:val="0"/>
          <w:numId w:val="5"/>
        </w:numPr>
        <w:pBdr>
          <w:top w:color="000000" w:space="0" w:sz="0" w:val="none"/>
          <w:left w:color="000000" w:space="0" w:sz="0" w:val="none"/>
          <w:bottom w:color="000000" w:space="0" w:sz="0" w:val="none"/>
          <w:right w:color="000000" w:space="0" w:sz="0" w:val="none"/>
          <w:between w:color="000000" w:space="0" w:sz="0" w:val="none"/>
        </w:pBdr>
        <w:shd w:fill="ffffff" w:val="clear"/>
        <w:ind w:left="1080" w:hanging="360"/>
        <w:rPr/>
      </w:pPr>
      <w:r w:rsidDel="00000000" w:rsidR="00000000" w:rsidRPr="00000000">
        <w:rPr>
          <w:rFonts w:ascii="Times New Roman" w:cs="Times New Roman" w:eastAsia="Times New Roman" w:hAnsi="Times New Roman"/>
          <w:rtl w:val="0"/>
        </w:rPr>
        <w:t xml:space="preserve">the autopsy of Santiago Nasar,  </w:t>
      </w:r>
      <w:r w:rsidDel="00000000" w:rsidR="00000000" w:rsidRPr="00000000">
        <w:rPr>
          <w:rtl w:val="0"/>
        </w:rPr>
      </w:r>
    </w:p>
    <w:p w:rsidR="00000000" w:rsidDel="00000000" w:rsidP="00000000" w:rsidRDefault="00000000" w:rsidRPr="00000000" w14:paraId="00000069">
      <w:pPr>
        <w:numPr>
          <w:ilvl w:val="0"/>
          <w:numId w:val="23"/>
        </w:numPr>
        <w:pBdr>
          <w:top w:color="000000" w:space="0" w:sz="0" w:val="none"/>
          <w:left w:color="000000" w:space="0" w:sz="0" w:val="none"/>
          <w:bottom w:color="000000" w:space="0" w:sz="0" w:val="none"/>
          <w:right w:color="000000" w:space="0" w:sz="0" w:val="none"/>
          <w:between w:color="000000" w:space="0" w:sz="0" w:val="none"/>
        </w:pBdr>
        <w:shd w:fill="ffffff" w:val="clear"/>
        <w:ind w:left="1080" w:hanging="360"/>
        <w:rPr/>
      </w:pPr>
      <w:r w:rsidDel="00000000" w:rsidR="00000000" w:rsidRPr="00000000">
        <w:rPr>
          <w:rFonts w:ascii="Times New Roman" w:cs="Times New Roman" w:eastAsia="Times New Roman" w:hAnsi="Times New Roman"/>
          <w:rtl w:val="0"/>
        </w:rPr>
        <w:t xml:space="preserve">the trial of the Vicario brothers,  </w:t>
      </w:r>
      <w:r w:rsidDel="00000000" w:rsidR="00000000" w:rsidRPr="00000000">
        <w:rPr>
          <w:rtl w:val="0"/>
        </w:rPr>
      </w:r>
    </w:p>
    <w:p w:rsidR="00000000" w:rsidDel="00000000" w:rsidP="00000000" w:rsidRDefault="00000000" w:rsidRPr="00000000" w14:paraId="0000006A">
      <w:pPr>
        <w:numPr>
          <w:ilvl w:val="0"/>
          <w:numId w:val="23"/>
        </w:numPr>
        <w:pBdr>
          <w:top w:color="000000" w:space="0" w:sz="0" w:val="none"/>
          <w:left w:color="000000" w:space="0" w:sz="0" w:val="none"/>
          <w:bottom w:color="000000" w:space="0" w:sz="0" w:val="none"/>
          <w:right w:color="000000" w:space="0" w:sz="0" w:val="none"/>
          <w:between w:color="000000" w:space="0" w:sz="0" w:val="none"/>
        </w:pBdr>
        <w:shd w:fill="ffffff" w:val="clear"/>
        <w:ind w:left="1080" w:hanging="360"/>
        <w:rPr/>
      </w:pPr>
      <w:r w:rsidDel="00000000" w:rsidR="00000000" w:rsidRPr="00000000">
        <w:rPr>
          <w:rFonts w:ascii="Times New Roman" w:cs="Times New Roman" w:eastAsia="Times New Roman" w:hAnsi="Times New Roman"/>
          <w:rtl w:val="0"/>
        </w:rPr>
        <w:t xml:space="preserve">or the effect of the murder of Santiago Nasar on the town 20 years later  </w:t>
      </w:r>
      <w:r w:rsidDel="00000000" w:rsidR="00000000" w:rsidRPr="00000000">
        <w:rPr>
          <w:rtl w:val="0"/>
        </w:rPr>
      </w:r>
    </w:p>
    <w:p w:rsidR="00000000" w:rsidDel="00000000" w:rsidP="00000000" w:rsidRDefault="00000000" w:rsidRPr="00000000" w14:paraId="0000006B">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Audience:</w:t>
      </w:r>
      <w:r w:rsidDel="00000000" w:rsidR="00000000" w:rsidRPr="00000000">
        <w:rPr>
          <w:rFonts w:ascii="Times New Roman" w:cs="Times New Roman" w:eastAsia="Times New Roman" w:hAnsi="Times New Roman"/>
          <w:rtl w:val="0"/>
        </w:rPr>
        <w:t xml:space="preserve"> Your intended audience is the townspeople of Sucre (setting of novel) in the 1950s (time of murder)- 1970s (20 years later)  </w:t>
      </w:r>
      <w:r w:rsidDel="00000000" w:rsidR="00000000" w:rsidRPr="00000000">
        <w:drawing>
          <wp:anchor allowOverlap="1" behindDoc="0" distB="114300" distT="114300" distL="114300" distR="114300" hidden="0" layoutInCell="1" locked="0" relativeHeight="0" simplePos="0">
            <wp:simplePos x="0" y="0"/>
            <wp:positionH relativeFrom="column">
              <wp:posOffset>4300538</wp:posOffset>
            </wp:positionH>
            <wp:positionV relativeFrom="paragraph">
              <wp:posOffset>285750</wp:posOffset>
            </wp:positionV>
            <wp:extent cx="2628900" cy="2247900"/>
            <wp:effectExtent b="0" l="0" r="0" t="0"/>
            <wp:wrapSquare wrapText="bothSides" distB="114300" distT="114300" distL="114300" distR="114300"/>
            <wp:docPr descr="A close up of a newspaper&#10;&#10;Description automatically generated" id="5" name="image2.png"/>
            <a:graphic>
              <a:graphicData uri="http://schemas.openxmlformats.org/drawingml/2006/picture">
                <pic:pic>
                  <pic:nvPicPr>
                    <pic:cNvPr descr="A close up of a newspaper&#10;&#10;Description automatically generated" id="0" name="image2.png"/>
                    <pic:cNvPicPr preferRelativeResize="0"/>
                  </pic:nvPicPr>
                  <pic:blipFill>
                    <a:blip r:embed="rId10"/>
                    <a:srcRect b="0" l="0" r="0" t="0"/>
                    <a:stretch>
                      <a:fillRect/>
                    </a:stretch>
                  </pic:blipFill>
                  <pic:spPr>
                    <a:xfrm>
                      <a:off x="0" y="0"/>
                      <a:ext cx="2628900" cy="2247900"/>
                    </a:xfrm>
                    <a:prstGeom prst="rect"/>
                    <a:ln/>
                  </pic:spPr>
                </pic:pic>
              </a:graphicData>
            </a:graphic>
          </wp:anchor>
        </w:drawing>
      </w:r>
    </w:p>
    <w:p w:rsidR="00000000" w:rsidDel="00000000" w:rsidP="00000000" w:rsidRDefault="00000000" w:rsidRPr="00000000" w14:paraId="0000006C">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Situation:</w:t>
      </w:r>
      <w:r w:rsidDel="00000000" w:rsidR="00000000" w:rsidRPr="00000000">
        <w:rPr>
          <w:rFonts w:ascii="Times New Roman" w:cs="Times New Roman" w:eastAsia="Times New Roman" w:hAnsi="Times New Roman"/>
          <w:rtl w:val="0"/>
        </w:rPr>
        <w:t xml:space="preserve"> You, as a journalist, want to provide insight into your chosen event from the novel and your interpretation of the situation.   </w:t>
      </w:r>
    </w:p>
    <w:p w:rsidR="00000000" w:rsidDel="00000000" w:rsidP="00000000" w:rsidRDefault="00000000" w:rsidRPr="00000000" w14:paraId="0000006E">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Product:</w:t>
      </w:r>
      <w:r w:rsidDel="00000000" w:rsidR="00000000" w:rsidRPr="00000000">
        <w:rPr>
          <w:rFonts w:ascii="Times New Roman" w:cs="Times New Roman" w:eastAsia="Times New Roman" w:hAnsi="Times New Roman"/>
          <w:rtl w:val="0"/>
        </w:rPr>
        <w:t xml:space="preserve"> Create investigative newspaper article of </w:t>
      </w:r>
      <w:r w:rsidDel="00000000" w:rsidR="00000000" w:rsidRPr="00000000">
        <w:rPr>
          <w:rFonts w:ascii="Times New Roman" w:cs="Times New Roman" w:eastAsia="Times New Roman" w:hAnsi="Times New Roman"/>
          <w:b w:val="1"/>
          <w:rtl w:val="0"/>
        </w:rPr>
        <w:t xml:space="preserve">400-600 words</w:t>
      </w:r>
      <w:r w:rsidDel="00000000" w:rsidR="00000000" w:rsidRPr="00000000">
        <w:rPr>
          <w:rFonts w:ascii="Times New Roman" w:cs="Times New Roman" w:eastAsia="Times New Roman" w:hAnsi="Times New Roman"/>
          <w:rtl w:val="0"/>
        </w:rPr>
        <w:t xml:space="preserve"> that explores an event from the novel “Chronicles of a Death Foretold”. Your newspaper article should meet the following criteria:  </w:t>
      </w:r>
    </w:p>
    <w:p w:rsidR="00000000" w:rsidDel="00000000" w:rsidP="00000000" w:rsidRDefault="00000000" w:rsidRPr="00000000" w14:paraId="0000006F">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ind w:left="1080" w:hanging="360"/>
        <w:rPr/>
      </w:pPr>
      <w:r w:rsidDel="00000000" w:rsidR="00000000" w:rsidRPr="00000000">
        <w:rPr>
          <w:rFonts w:ascii="Times New Roman" w:cs="Times New Roman" w:eastAsia="Times New Roman" w:hAnsi="Times New Roman"/>
          <w:rtl w:val="0"/>
        </w:rPr>
        <w:t xml:space="preserve">Be formatted as a newspaper article (i.e. title, author’s name, pictures, etc.)  </w:t>
      </w:r>
      <w:r w:rsidDel="00000000" w:rsidR="00000000" w:rsidRPr="00000000">
        <w:rPr>
          <w:rtl w:val="0"/>
        </w:rPr>
      </w:r>
    </w:p>
    <w:p w:rsidR="00000000" w:rsidDel="00000000" w:rsidP="00000000" w:rsidRDefault="00000000" w:rsidRPr="00000000" w14:paraId="00000070">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ind w:left="1080" w:hanging="360"/>
        <w:rPr/>
      </w:pPr>
      <w:r w:rsidDel="00000000" w:rsidR="00000000" w:rsidRPr="00000000">
        <w:rPr>
          <w:rFonts w:ascii="Times New Roman" w:cs="Times New Roman" w:eastAsia="Times New Roman" w:hAnsi="Times New Roman"/>
          <w:rtl w:val="0"/>
        </w:rPr>
        <w:t xml:space="preserve">Meet the word requirement </w:t>
      </w:r>
      <w:r w:rsidDel="00000000" w:rsidR="00000000" w:rsidRPr="00000000">
        <w:rPr>
          <w:rtl w:val="0"/>
        </w:rPr>
      </w:r>
    </w:p>
    <w:p w:rsidR="00000000" w:rsidDel="00000000" w:rsidP="00000000" w:rsidRDefault="00000000" w:rsidRPr="00000000" w14:paraId="00000071">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ind w:left="1080" w:hanging="360"/>
        <w:rPr/>
      </w:pPr>
      <w:r w:rsidDel="00000000" w:rsidR="00000000" w:rsidRPr="00000000">
        <w:rPr>
          <w:rFonts w:ascii="Times New Roman" w:cs="Times New Roman" w:eastAsia="Times New Roman" w:hAnsi="Times New Roman"/>
          <w:rtl w:val="0"/>
        </w:rPr>
        <w:t xml:space="preserve">Be accurate to the events of the novel </w:t>
      </w:r>
      <w:r w:rsidDel="00000000" w:rsidR="00000000" w:rsidRPr="00000000">
        <w:rPr>
          <w:rtl w:val="0"/>
        </w:rPr>
      </w:r>
    </w:p>
    <w:p w:rsidR="00000000" w:rsidDel="00000000" w:rsidP="00000000" w:rsidRDefault="00000000" w:rsidRPr="00000000" w14:paraId="00000072">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ind w:left="1080" w:hanging="360"/>
        <w:rPr/>
      </w:pPr>
      <w:r w:rsidDel="00000000" w:rsidR="00000000" w:rsidRPr="00000000">
        <w:rPr>
          <w:rFonts w:ascii="Times New Roman" w:cs="Times New Roman" w:eastAsia="Times New Roman" w:hAnsi="Times New Roman"/>
          <w:rtl w:val="0"/>
        </w:rPr>
        <w:t xml:space="preserve">Include quotes from pertinent characters.  </w:t>
      </w:r>
      <w:r w:rsidDel="00000000" w:rsidR="00000000" w:rsidRPr="00000000">
        <w:rPr>
          <w:rtl w:val="0"/>
        </w:rPr>
      </w:r>
    </w:p>
    <w:p w:rsidR="00000000" w:rsidDel="00000000" w:rsidP="00000000" w:rsidRDefault="00000000" w:rsidRPr="00000000" w14:paraId="00000073">
      <w:pPr>
        <w:numPr>
          <w:ilvl w:val="0"/>
          <w:numId w:val="15"/>
        </w:numPr>
        <w:pBdr>
          <w:top w:color="000000" w:space="0" w:sz="0" w:val="none"/>
          <w:left w:color="000000" w:space="0" w:sz="0" w:val="none"/>
          <w:bottom w:color="000000" w:space="0" w:sz="0" w:val="none"/>
          <w:right w:color="000000" w:space="0" w:sz="0" w:val="none"/>
          <w:between w:color="000000" w:space="0" w:sz="0" w:val="none"/>
        </w:pBdr>
        <w:shd w:fill="ffffff" w:val="clear"/>
        <w:ind w:left="1800" w:hanging="360"/>
        <w:rPr/>
      </w:pPr>
      <w:r w:rsidDel="00000000" w:rsidR="00000000" w:rsidRPr="00000000">
        <w:rPr>
          <w:rFonts w:ascii="Times New Roman" w:cs="Times New Roman" w:eastAsia="Times New Roman" w:hAnsi="Times New Roman"/>
          <w:rtl w:val="0"/>
        </w:rPr>
        <w:t xml:space="preserve">Quotes can come straight from the novel.  </w:t>
      </w:r>
      <w:r w:rsidDel="00000000" w:rsidR="00000000" w:rsidRPr="00000000">
        <w:rPr>
          <w:rtl w:val="0"/>
        </w:rPr>
      </w:r>
    </w:p>
    <w:p w:rsidR="00000000" w:rsidDel="00000000" w:rsidP="00000000" w:rsidRDefault="00000000" w:rsidRPr="00000000" w14:paraId="00000074">
      <w:pPr>
        <w:numPr>
          <w:ilvl w:val="0"/>
          <w:numId w:val="20"/>
        </w:numPr>
        <w:pBdr>
          <w:top w:color="000000" w:space="0" w:sz="0" w:val="none"/>
          <w:left w:color="000000" w:space="0" w:sz="0" w:val="none"/>
          <w:bottom w:color="000000" w:space="0" w:sz="0" w:val="none"/>
          <w:right w:color="000000" w:space="0" w:sz="0" w:val="none"/>
          <w:between w:color="000000" w:space="0" w:sz="0" w:val="none"/>
        </w:pBdr>
        <w:shd w:fill="ffffff" w:val="clear"/>
        <w:ind w:left="1800" w:hanging="360"/>
        <w:rPr/>
      </w:pPr>
      <w:r w:rsidDel="00000000" w:rsidR="00000000" w:rsidRPr="00000000">
        <w:rPr>
          <w:rFonts w:ascii="Times New Roman" w:cs="Times New Roman" w:eastAsia="Times New Roman" w:hAnsi="Times New Roman"/>
          <w:rtl w:val="0"/>
        </w:rPr>
        <w:t xml:space="preserve">Quotes can be made up, but they must be true to the personality/opinions of the character.  </w:t>
      </w:r>
      <w:r w:rsidDel="00000000" w:rsidR="00000000" w:rsidRPr="00000000">
        <w:rPr>
          <w:rtl w:val="0"/>
        </w:rPr>
      </w:r>
    </w:p>
    <w:p w:rsidR="00000000" w:rsidDel="00000000" w:rsidP="00000000" w:rsidRDefault="00000000" w:rsidRPr="00000000" w14:paraId="00000075">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6">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7">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Study Questions (if you can answer 50% of these questions you are understanding the novel).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8">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9">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What information does the first paragraph of the novel give the reader about the story that is going to unfold? </w:t>
      </w:r>
    </w:p>
    <w:p w:rsidR="00000000" w:rsidDel="00000000" w:rsidP="00000000" w:rsidRDefault="00000000" w:rsidRPr="00000000" w14:paraId="0000007A">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Why doesn’t Victoria Guzmán warn Santiago Nasar about the men who are going to kill him? </w:t>
      </w:r>
    </w:p>
    <w:p w:rsidR="00000000" w:rsidDel="00000000" w:rsidP="00000000" w:rsidRDefault="00000000" w:rsidRPr="00000000" w14:paraId="0000007B">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What signs does Santiago Nasar overlook that would have forewarned him of the impending crime? </w:t>
      </w:r>
    </w:p>
    <w:p w:rsidR="00000000" w:rsidDel="00000000" w:rsidP="00000000" w:rsidRDefault="00000000" w:rsidRPr="00000000" w14:paraId="0000007C">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What impression does the writer give the reader of the bishop and of the townspeople’s relation to him? </w:t>
      </w:r>
    </w:p>
    <w:p w:rsidR="00000000" w:rsidDel="00000000" w:rsidP="00000000" w:rsidRDefault="00000000" w:rsidRPr="00000000" w14:paraId="0000007D">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How does the writer communicate the animosity of the power towards the rich in the novel? </w:t>
      </w:r>
    </w:p>
    <w:p w:rsidR="00000000" w:rsidDel="00000000" w:rsidP="00000000" w:rsidRDefault="00000000" w:rsidRPr="00000000" w14:paraId="0000007E">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Describe the character of Santiago Nasar. </w:t>
      </w:r>
    </w:p>
    <w:p w:rsidR="00000000" w:rsidDel="00000000" w:rsidP="00000000" w:rsidRDefault="00000000" w:rsidRPr="00000000" w14:paraId="0000007F">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What aspects of physical violence do you observe in the activities of the townspeople? Find examples from the book. </w:t>
      </w:r>
    </w:p>
    <w:p w:rsidR="00000000" w:rsidDel="00000000" w:rsidP="00000000" w:rsidRDefault="00000000" w:rsidRPr="00000000" w14:paraId="00000080">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What precipitates the murder of Santiago Nasar? </w:t>
      </w:r>
    </w:p>
    <w:p w:rsidR="00000000" w:rsidDel="00000000" w:rsidP="00000000" w:rsidRDefault="00000000" w:rsidRPr="00000000" w14:paraId="00000081">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In what ways are the wedding festivities unusual for the town? </w:t>
      </w:r>
    </w:p>
    <w:p w:rsidR="00000000" w:rsidDel="00000000" w:rsidP="00000000" w:rsidRDefault="00000000" w:rsidRPr="00000000" w14:paraId="00000082">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What do you learn about the background of Bayardo San Román? </w:t>
      </w:r>
    </w:p>
    <w:p w:rsidR="00000000" w:rsidDel="00000000" w:rsidP="00000000" w:rsidRDefault="00000000" w:rsidRPr="00000000" w14:paraId="00000083">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What is Bayardo San Román’s father known for? </w:t>
      </w:r>
    </w:p>
    <w:p w:rsidR="00000000" w:rsidDel="00000000" w:rsidP="00000000" w:rsidRDefault="00000000" w:rsidRPr="00000000" w14:paraId="00000084">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How have the Vicario sisters been raised? What is it about them that the narrator’s mother notes is particularly unusual and virtuous? </w:t>
      </w:r>
    </w:p>
    <w:p w:rsidR="00000000" w:rsidDel="00000000" w:rsidP="00000000" w:rsidRDefault="00000000" w:rsidRPr="00000000" w14:paraId="00000085">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What does it show about Bayard San Román that he buys the house belonging to the widower Xius? </w:t>
      </w:r>
    </w:p>
    <w:p w:rsidR="00000000" w:rsidDel="00000000" w:rsidP="00000000" w:rsidRDefault="00000000" w:rsidRPr="00000000" w14:paraId="00000086">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 What do Angela Vicario’s confidantes explain to her about a woman’s “honor”? </w:t>
      </w:r>
    </w:p>
    <w:p w:rsidR="00000000" w:rsidDel="00000000" w:rsidP="00000000" w:rsidRDefault="00000000" w:rsidRPr="00000000" w14:paraId="00000087">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Why does the narrator’s mother consider Angela Vicario’s putting on the wedding veil to be an act of courage? </w:t>
      </w:r>
    </w:p>
    <w:p w:rsidR="00000000" w:rsidDel="00000000" w:rsidP="00000000" w:rsidRDefault="00000000" w:rsidRPr="00000000" w14:paraId="00000088">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9">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 Which of the townspeople were forewarned of the murder? What are their reasons for not having spoken to Santiago Nasar about it?  </w:t>
      </w:r>
    </w:p>
    <w:p w:rsidR="00000000" w:rsidDel="00000000" w:rsidP="00000000" w:rsidRDefault="00000000" w:rsidRPr="00000000" w14:paraId="0000008A">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 How does the writer build suspense about the fate of Santiago Nasar? Why doesn’t it matter that you know what has happened from the beginning?  </w:t>
      </w:r>
    </w:p>
    <w:p w:rsidR="00000000" w:rsidDel="00000000" w:rsidP="00000000" w:rsidRDefault="00000000" w:rsidRPr="00000000" w14:paraId="0000008B">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 Describe the autopsy that is performed on Nasar. Who does it? What is the narrator’s opinion of it?  </w:t>
      </w:r>
    </w:p>
    <w:p w:rsidR="00000000" w:rsidDel="00000000" w:rsidP="00000000" w:rsidRDefault="00000000" w:rsidRPr="00000000" w14:paraId="0000008C">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 What is ironic about the description of Nasar’s wounds as stigmata, about the description of his brain made during the autopsy? </w:t>
      </w:r>
    </w:p>
    <w:p w:rsidR="00000000" w:rsidDel="00000000" w:rsidP="00000000" w:rsidRDefault="00000000" w:rsidRPr="00000000" w14:paraId="0000008D">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After the murder and the autopsy, how does everyone recollect their impression of its affect on the town? </w:t>
      </w:r>
    </w:p>
    <w:p w:rsidR="00000000" w:rsidDel="00000000" w:rsidP="00000000" w:rsidRDefault="00000000" w:rsidRPr="00000000" w14:paraId="0000008E">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 Who is considered to be “the only one who had lost everything”? In what why is this accurate or inaccurate?  </w:t>
      </w:r>
    </w:p>
    <w:p w:rsidR="00000000" w:rsidDel="00000000" w:rsidP="00000000" w:rsidRDefault="00000000" w:rsidRPr="00000000" w14:paraId="0000008F">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 What are the fates of the members of the Vicario family after the murder? </w:t>
      </w:r>
    </w:p>
    <w:p w:rsidR="00000000" w:rsidDel="00000000" w:rsidP="00000000" w:rsidRDefault="00000000" w:rsidRPr="00000000" w14:paraId="00000090">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 What plea do the Vicario twins make at their trial? What is your assessment of the accuracy of this plea? </w:t>
      </w:r>
    </w:p>
    <w:p w:rsidR="00000000" w:rsidDel="00000000" w:rsidP="00000000" w:rsidRDefault="00000000" w:rsidRPr="00000000" w14:paraId="00000091">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 In what ways does Angela Vicario change after the murder? What does she realize about her mother? About Bayardo San Román? How does she deal with this? </w:t>
      </w:r>
    </w:p>
    <w:p w:rsidR="00000000" w:rsidDel="00000000" w:rsidP="00000000" w:rsidRDefault="00000000" w:rsidRPr="00000000" w14:paraId="00000092">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 What is the effect of the murder on the people of the town? How do those who could have done something to prevent it console themselves? </w:t>
      </w:r>
    </w:p>
    <w:p w:rsidR="00000000" w:rsidDel="00000000" w:rsidP="00000000" w:rsidRDefault="00000000" w:rsidRPr="00000000" w14:paraId="00000093">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 What are some of the coincidences that conspired to allow the Vicario brothers to be successful in their murder of Santiago Nasar? </w:t>
      </w:r>
    </w:p>
    <w:p w:rsidR="00000000" w:rsidDel="00000000" w:rsidP="00000000" w:rsidRDefault="00000000" w:rsidRPr="00000000" w14:paraId="00000094">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 What does the magistrate conclude about Nasar’s implication in the crime? On what basis does he draw his conclusion? </w:t>
      </w:r>
    </w:p>
    <w:p w:rsidR="00000000" w:rsidDel="00000000" w:rsidP="00000000" w:rsidRDefault="00000000" w:rsidRPr="00000000" w14:paraId="00000095">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 What is the narrator’s assessment of Nasar’s feelings at the time of his death? </w:t>
      </w:r>
    </w:p>
    <w:p w:rsidR="00000000" w:rsidDel="00000000" w:rsidP="00000000" w:rsidRDefault="00000000" w:rsidRPr="00000000" w14:paraId="00000096">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 What other opinions are expressed on this matter and by whom? </w:t>
      </w:r>
    </w:p>
    <w:p w:rsidR="00000000" w:rsidDel="00000000" w:rsidP="00000000" w:rsidRDefault="00000000" w:rsidRPr="00000000" w14:paraId="00000097">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 What instances are given to show that the Vicario brothers do not want to carry out the murder?  </w:t>
      </w:r>
    </w:p>
    <w:p w:rsidR="00000000" w:rsidDel="00000000" w:rsidP="00000000" w:rsidRDefault="00000000" w:rsidRPr="00000000" w14:paraId="00000098">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 How does Santiago Nasar learn that the Vicario brothers are going to kill him? How does he react to this information? </w:t>
      </w:r>
    </w:p>
    <w:p w:rsidR="00000000" w:rsidDel="00000000" w:rsidP="00000000" w:rsidRDefault="00000000" w:rsidRPr="00000000" w14:paraId="00000099">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 Why does Placida Linero, Nasar’s mother, bolt the front door of the house? </w:t>
      </w:r>
    </w:p>
    <w:p w:rsidR="00000000" w:rsidDel="00000000" w:rsidP="00000000" w:rsidRDefault="00000000" w:rsidRPr="00000000" w14:paraId="0000009A">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 What are Nasar’s actions after the Vicario brothers’ attack is concluded? </w:t>
      </w:r>
    </w:p>
    <w:p w:rsidR="00000000" w:rsidDel="00000000" w:rsidP="00000000" w:rsidRDefault="00000000" w:rsidRPr="00000000" w14:paraId="0000009B">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 What effect is achieved by Nasar’s long walk into the house? </w:t>
      </w:r>
    </w:p>
    <w:p w:rsidR="00000000" w:rsidDel="00000000" w:rsidP="00000000" w:rsidRDefault="00000000" w:rsidRPr="00000000" w14:paraId="0000009C">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 Who do you feel is to blame for the murder? </w:t>
      </w:r>
    </w:p>
    <w:p w:rsidR="00000000" w:rsidDel="00000000" w:rsidP="00000000" w:rsidRDefault="00000000" w:rsidRPr="00000000" w14:paraId="0000009D">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E">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F">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0">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Newspaper Article Assessment Rubric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1">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6858000" cy="1435100"/>
            <wp:effectExtent b="0" l="0" r="0" t="0"/>
            <wp:docPr descr="A screenshot of a cell phone&#10;&#10;Description automatically generated" id="3" name="image6.png"/>
            <a:graphic>
              <a:graphicData uri="http://schemas.openxmlformats.org/drawingml/2006/picture">
                <pic:pic>
                  <pic:nvPicPr>
                    <pic:cNvPr descr="A screenshot of a cell phone&#10;&#10;Description automatically generated" id="0" name="image6.png"/>
                    <pic:cNvPicPr preferRelativeResize="0"/>
                  </pic:nvPicPr>
                  <pic:blipFill>
                    <a:blip r:embed="rId11"/>
                    <a:srcRect b="0" l="0" r="0" t="0"/>
                    <a:stretch>
                      <a:fillRect/>
                    </a:stretch>
                  </pic:blipFill>
                  <pic:spPr>
                    <a:xfrm>
                      <a:off x="0" y="0"/>
                      <a:ext cx="6858000" cy="1435100"/>
                    </a:xfrm>
                    <a:prstGeom prst="rect"/>
                    <a:ln/>
                  </pic:spPr>
                </pic:pic>
              </a:graphicData>
            </a:graphic>
          </wp:inline>
        </w:drawing>
      </w:r>
      <w:r w:rsidDel="00000000" w:rsidR="00000000" w:rsidRPr="00000000">
        <w:rPr>
          <w:rFonts w:ascii="Times New Roman" w:cs="Times New Roman" w:eastAsia="Times New Roman" w:hAnsi="Times New Roman"/>
        </w:rPr>
        <w:drawing>
          <wp:inline distB="114300" distT="114300" distL="114300" distR="114300">
            <wp:extent cx="6858000" cy="2273300"/>
            <wp:effectExtent b="0" l="0" r="0" t="0"/>
            <wp:docPr descr="A screenshot of a cell phone&#10;&#10;Description automatically generated" id="4" name="image5.png"/>
            <a:graphic>
              <a:graphicData uri="http://schemas.openxmlformats.org/drawingml/2006/picture">
                <pic:pic>
                  <pic:nvPicPr>
                    <pic:cNvPr descr="A screenshot of a cell phone&#10;&#10;Description automatically generated" id="0" name="image5.png"/>
                    <pic:cNvPicPr preferRelativeResize="0"/>
                  </pic:nvPicPr>
                  <pic:blipFill>
                    <a:blip r:embed="rId12"/>
                    <a:srcRect b="0" l="0" r="0" t="0"/>
                    <a:stretch>
                      <a:fillRect/>
                    </a:stretch>
                  </pic:blipFill>
                  <pic:spPr>
                    <a:xfrm>
                      <a:off x="0" y="0"/>
                      <a:ext cx="6858000" cy="2273300"/>
                    </a:xfrm>
                    <a:prstGeom prst="rect"/>
                    <a:ln/>
                  </pic:spPr>
                </pic:pic>
              </a:graphicData>
            </a:graphic>
          </wp:inline>
        </w:drawing>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2">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sz w:val="24"/>
          <w:szCs w:val="24"/>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Verdan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lowerLetter"/>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rFonts w:ascii="Roboto" w:cs="Roboto" w:eastAsia="Roboto" w:hAnsi="Roboto"/>
        <w:color w:val="201f1e"/>
        <w:sz w:val="23"/>
        <w:szCs w:val="23"/>
        <w:u w:val="none"/>
      </w:rPr>
    </w:lvl>
    <w:lvl w:ilvl="1">
      <w:start w:val="1"/>
      <w:numFmt w:val="decimal"/>
      <w:lvlText w:val="%2."/>
      <w:lvlJc w:val="left"/>
      <w:pPr>
        <w:ind w:left="1440" w:hanging="360"/>
      </w:pPr>
      <w:rPr>
        <w:rFonts w:ascii="Roboto" w:cs="Roboto" w:eastAsia="Roboto" w:hAnsi="Roboto"/>
        <w:color w:val="201f1e"/>
        <w:sz w:val="23"/>
        <w:szCs w:val="23"/>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lowerLetter"/>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lowerRoman"/>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decimal"/>
      <w:lvlText w:val="%1."/>
      <w:lvlJc w:val="left"/>
      <w:pPr>
        <w:ind w:left="720" w:hanging="360"/>
      </w:pPr>
      <w:rPr>
        <w:rFonts w:ascii="Roboto" w:cs="Roboto" w:eastAsia="Roboto" w:hAnsi="Roboto"/>
        <w:color w:val="201f1e"/>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2"/>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2"/>
      <w:numFmt w:val="lowerRoman"/>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bullet"/>
      <w:lvlText w:val="●"/>
      <w:lvlJc w:val="left"/>
      <w:pPr>
        <w:ind w:left="720" w:hanging="360"/>
      </w:pPr>
      <w:rPr>
        <w:rFonts w:ascii="Roboto" w:cs="Roboto" w:eastAsia="Roboto" w:hAnsi="Roboto"/>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2"/>
      <w:numFmt w:val="lowerRoman"/>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lvl w:ilvl="0">
      <w:start w:val="3"/>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lvl w:ilvl="0">
      <w:start w:val="2"/>
      <w:numFmt w:val="lowerLetter"/>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lvl w:ilvl="0">
      <w:start w:val="2"/>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lowerLetter"/>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lvl w:ilvl="0">
      <w:start w:val="3"/>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lowerLetter"/>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lvl w:ilvl="0">
      <w:start w:val="3"/>
      <w:numFmt w:val="lowerRoman"/>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lvl w:ilvl="0">
      <w:start w:val="1"/>
      <w:numFmt w:val="lowerRoman"/>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2.png"/><Relationship Id="rId12" Type="http://schemas.openxmlformats.org/officeDocument/2006/relationships/image" Target="media/image5.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hyperlink" Target="https://drive.google.com/file/d/1TvgIwl0Dz8D-dJn67u6_txpYjgL3bEVy/view?usp=sharing" TargetMode="External"/><Relationship Id="rId7" Type="http://schemas.openxmlformats.org/officeDocument/2006/relationships/image" Target="media/image1.jp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